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3</w:t>
      </w:r>
    </w:p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12</w:t>
      </w:r>
    </w:p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90 marks</w:t>
      </w:r>
    </w:p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hour 45 minutes</w:t>
      </w:r>
    </w:p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C34654" w:rsidRDefault="00C34654" w:rsidP="00C346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C34654" w:rsidTr="002E220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34654" w:rsidTr="002E220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……../90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54" w:rsidRDefault="00C34654" w:rsidP="002E22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C34654" w:rsidRDefault="00C34654" w:rsidP="00C34654">
      <w:pPr>
        <w:pStyle w:val="Caption"/>
      </w:pPr>
      <w:r>
        <w:t>The first 10 multiple choice questions have already been used for AS-level resources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C34654" w:rsidRDefault="00C34654" w:rsidP="00C3465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 student investigated how the initial rate of reaction between sulfuric acid and magnesium at 20 °C is affected by the concentration of the acid.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for the reaction is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Mg(s)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81000" cy="1047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MgSO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student made measurements every 20 seconds for 5 minutes. The student then repeated the experiment using double the concentration of sulfuric acid.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a measurement that the student should make every 20 seconds. Identify the apparatus that the student could use to make this measurement.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condition, other than temperature and pressure, that would need to be kept constant in this investigation.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When the student had finished the investigation, an excess of sodium hydroxide solution was added to the reaction mixture. This was to </w:t>
      </w:r>
      <w:proofErr w:type="spellStart"/>
      <w:r>
        <w:rPr>
          <w:rFonts w:ascii="Arial" w:hAnsi="Arial" w:cs="Arial"/>
          <w:lang w:val="en-US"/>
        </w:rPr>
        <w:t>neutralise</w:t>
      </w:r>
      <w:proofErr w:type="spellEnd"/>
      <w:r>
        <w:rPr>
          <w:rFonts w:ascii="Arial" w:hAnsi="Arial" w:cs="Arial"/>
          <w:lang w:val="en-US"/>
        </w:rPr>
        <w:t xml:space="preserve"> any unreacted sulfuric acid. The student found that a further reaction took place, producing magnesium hydroxide.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Draw a diagram to show how the student could separate the magnesium hydroxide from the reaction mixture.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method the student could use for removing soluble impurities from the sample of magnesium hydroxide that has been separated.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carbonyl compound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 reacts very slowly with HCN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(a)     In practice, KCN rather than HCN is added to the carbonyl compound.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Given that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for HCN = 4.0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–10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, suggest why the reaction with HCN is very slow.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Acrylic </w:t>
      </w:r>
      <w:proofErr w:type="spellStart"/>
      <w:r>
        <w:rPr>
          <w:rFonts w:ascii="Arial" w:hAnsi="Arial" w:cs="Arial"/>
          <w:lang w:val="en-US"/>
        </w:rPr>
        <w:t>fibres</w:t>
      </w:r>
      <w:proofErr w:type="spellEnd"/>
      <w:r>
        <w:rPr>
          <w:rFonts w:ascii="Arial" w:hAnsi="Arial" w:cs="Arial"/>
          <w:lang w:val="en-US"/>
        </w:rPr>
        <w:t xml:space="preserve"> are used as a substitute for wool. Acrylics are copolymers of acrylonitrile with other compounds.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Acrylonitrile is the common name for the following compound.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 = CH − C ≡ N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Acrylonitrile can be formed from propene.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the reaction of propene with ammonia and oxygen to form acrylonitrile and one other product.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term copolymer is used to describe the product obtained when two or more different monomers form a polymer.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repeating unit of the acrylic copolymer that contains 75% acrylonitrile monomer and 25% chloroethene monomer.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Name the type of </w:t>
      </w:r>
      <w:proofErr w:type="spellStart"/>
      <w:r>
        <w:rPr>
          <w:rFonts w:ascii="Arial" w:hAnsi="Arial" w:cs="Arial"/>
          <w:lang w:val="en-US"/>
        </w:rPr>
        <w:t>polymerisation</w:t>
      </w:r>
      <w:proofErr w:type="spellEnd"/>
      <w:r>
        <w:rPr>
          <w:rFonts w:ascii="Arial" w:hAnsi="Arial" w:cs="Arial"/>
          <w:lang w:val="en-US"/>
        </w:rPr>
        <w:t xml:space="preserve"> involved in part (ii)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9802"/>
      </w:tblGrid>
      <w:tr w:rsidR="00C34654" w:rsidTr="006478DD">
        <w:tc>
          <w:tcPr>
            <w:tcW w:w="421" w:type="dxa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0369" w:type="dxa"/>
            <w:gridSpan w:val="2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356A2D" wp14:editId="143726A1">
                  <wp:extent cx="5762625" cy="11906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654" w:rsidTr="006478DD">
        <w:tc>
          <w:tcPr>
            <w:tcW w:w="421" w:type="dxa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69" w:type="dxa"/>
            <w:gridSpan w:val="2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C24032" wp14:editId="7725A723">
                  <wp:extent cx="5705475" cy="20764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654" w:rsidTr="006478DD">
        <w:tc>
          <w:tcPr>
            <w:tcW w:w="421" w:type="dxa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69" w:type="dxa"/>
            <w:gridSpan w:val="2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B444A6" wp14:editId="59BA9EEC">
                  <wp:extent cx="5753100" cy="39433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654" w:rsidTr="006478DD">
        <w:tc>
          <w:tcPr>
            <w:tcW w:w="421" w:type="dxa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69" w:type="dxa"/>
            <w:gridSpan w:val="2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FA121C" wp14:editId="14956B88">
                  <wp:extent cx="5819775" cy="40957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654" w:rsidTr="006478DD">
        <w:tc>
          <w:tcPr>
            <w:tcW w:w="421" w:type="dxa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69" w:type="dxa"/>
            <w:gridSpan w:val="2"/>
          </w:tcPr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781ACE" wp14:editId="18A90836">
                  <wp:extent cx="5410200" cy="11906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12 marks)</w:t>
            </w:r>
          </w:p>
          <w:p w:rsidR="00C34654" w:rsidRDefault="00C34654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34654" w:rsidTr="006478DD">
        <w:tc>
          <w:tcPr>
            <w:tcW w:w="421" w:type="dxa"/>
          </w:tcPr>
          <w:p w:rsidR="00C34654" w:rsidRDefault="0024659B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0369" w:type="dxa"/>
            <w:gridSpan w:val="2"/>
          </w:tcPr>
          <w:p w:rsidR="00C34654" w:rsidRDefault="0024659B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6A1A41" wp14:editId="2C7DEE68">
                  <wp:extent cx="5686425" cy="43243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59B" w:rsidRDefault="002E2205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9F8C2B" wp14:editId="34D13CD1">
                  <wp:extent cx="5753100" cy="20097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205" w:rsidTr="006478DD">
        <w:tc>
          <w:tcPr>
            <w:tcW w:w="421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E2205" w:rsidRP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E22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(b)</w:t>
            </w:r>
          </w:p>
        </w:tc>
        <w:tc>
          <w:tcPr>
            <w:tcW w:w="9802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566250" wp14:editId="2A0668A9">
                  <wp:extent cx="5353050" cy="50958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509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205" w:rsidTr="006478DD">
        <w:tc>
          <w:tcPr>
            <w:tcW w:w="421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E2205" w:rsidRP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E22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(c)</w:t>
            </w:r>
          </w:p>
        </w:tc>
        <w:tc>
          <w:tcPr>
            <w:tcW w:w="9802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1C71CF" wp14:editId="6646E1D9">
                  <wp:extent cx="5457825" cy="22669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8DD" w:rsidRDefault="006478DD" w:rsidP="006478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12 marks)</w:t>
            </w:r>
          </w:p>
        </w:tc>
      </w:tr>
    </w:tbl>
    <w:p w:rsidR="002E2205" w:rsidRDefault="002E220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10407"/>
      </w:tblGrid>
      <w:tr w:rsidR="002E2205" w:rsidTr="006478DD">
        <w:tc>
          <w:tcPr>
            <w:tcW w:w="383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0407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A8E743" wp14:editId="2EBCB2B5">
                  <wp:extent cx="5705475" cy="5619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(5)</w:t>
            </w:r>
          </w:p>
        </w:tc>
      </w:tr>
      <w:tr w:rsidR="002E2205" w:rsidTr="006478DD">
        <w:tc>
          <w:tcPr>
            <w:tcW w:w="383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07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89498E" wp14:editId="75D7B03D">
                  <wp:extent cx="5715000" cy="10858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(4)</w:t>
            </w:r>
          </w:p>
        </w:tc>
      </w:tr>
      <w:tr w:rsidR="002E2205" w:rsidTr="006478DD">
        <w:tc>
          <w:tcPr>
            <w:tcW w:w="383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07" w:type="dxa"/>
          </w:tcPr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485F42" wp14:editId="137B2312">
                  <wp:extent cx="5715000" cy="3905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205" w:rsidRDefault="002E2205" w:rsidP="00C34654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(3)</w:t>
            </w:r>
          </w:p>
          <w:p w:rsidR="002E2205" w:rsidRDefault="002E2205" w:rsidP="002E22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/>
                <w:lang w:eastAsia="en-GB"/>
              </w:rPr>
            </w:pPr>
            <w:r w:rsidRPr="002E2205">
              <w:rPr>
                <w:b/>
                <w:noProof/>
                <w:lang w:eastAsia="en-GB"/>
              </w:rPr>
              <w:t>(Total 12 marks)</w:t>
            </w:r>
          </w:p>
          <w:p w:rsidR="002E2205" w:rsidRPr="002E2205" w:rsidRDefault="002E2205" w:rsidP="002E22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/>
                <w:lang w:eastAsia="en-GB"/>
              </w:rPr>
            </w:pPr>
          </w:p>
        </w:tc>
      </w:tr>
      <w:tr w:rsidR="003121E8" w:rsidTr="006478DD">
        <w:tc>
          <w:tcPr>
            <w:tcW w:w="383" w:type="dxa"/>
          </w:tcPr>
          <w:p w:rsidR="003121E8" w:rsidRDefault="006478DD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Hlk480724139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10407" w:type="dxa"/>
          </w:tcPr>
          <w:p w:rsidR="003121E8" w:rsidRDefault="006478DD" w:rsidP="00C34654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C4A6ED" wp14:editId="1744B561">
                  <wp:extent cx="5800725" cy="10668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1E8" w:rsidTr="006478DD">
        <w:tc>
          <w:tcPr>
            <w:tcW w:w="383" w:type="dxa"/>
          </w:tcPr>
          <w:p w:rsidR="003121E8" w:rsidRDefault="003121E8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07" w:type="dxa"/>
          </w:tcPr>
          <w:p w:rsidR="003121E8" w:rsidRDefault="006478DD" w:rsidP="00C34654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D57A42" wp14:editId="11C00C99">
                  <wp:extent cx="5753100" cy="7524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1E8" w:rsidTr="006478DD">
        <w:tc>
          <w:tcPr>
            <w:tcW w:w="383" w:type="dxa"/>
          </w:tcPr>
          <w:p w:rsidR="003121E8" w:rsidRDefault="003121E8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07" w:type="dxa"/>
          </w:tcPr>
          <w:p w:rsidR="003121E8" w:rsidRPr="003121E8" w:rsidRDefault="006478DD" w:rsidP="006478DD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BA59F8" wp14:editId="421A2289">
                  <wp:extent cx="5743575" cy="9525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8DD" w:rsidTr="006478DD">
        <w:tc>
          <w:tcPr>
            <w:tcW w:w="383" w:type="dxa"/>
          </w:tcPr>
          <w:p w:rsidR="006478DD" w:rsidRDefault="006478DD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07" w:type="dxa"/>
          </w:tcPr>
          <w:p w:rsidR="006478DD" w:rsidRPr="003121E8" w:rsidRDefault="006478DD" w:rsidP="006478DD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FB581" wp14:editId="2153092E">
                  <wp:extent cx="5772150" cy="143827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8DD" w:rsidTr="006478DD">
        <w:tc>
          <w:tcPr>
            <w:tcW w:w="383" w:type="dxa"/>
          </w:tcPr>
          <w:p w:rsidR="006478DD" w:rsidRDefault="006478DD" w:rsidP="00C34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07" w:type="dxa"/>
          </w:tcPr>
          <w:p w:rsidR="006478DD" w:rsidRDefault="006478DD" w:rsidP="006478DD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C70F0F" wp14:editId="3199761C">
                  <wp:extent cx="5753100" cy="296227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8DD" w:rsidRPr="003121E8" w:rsidRDefault="006478DD" w:rsidP="006478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13 marks)</w:t>
            </w:r>
          </w:p>
        </w:tc>
      </w:tr>
    </w:tbl>
    <w:bookmarkEnd w:id="0"/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478DD" w:rsidRDefault="006478D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C34654">
        <w:rPr>
          <w:rFonts w:ascii="Arial" w:hAnsi="Arial" w:cs="Arial"/>
          <w:b/>
          <w:bCs/>
          <w:lang w:val="en-US"/>
        </w:rPr>
        <w:t>.</w:t>
      </w:r>
      <w:r w:rsidR="00C34654"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>Silver oxide, Ag</w:t>
      </w:r>
      <w:r w:rsidR="00C34654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C34654">
        <w:rPr>
          <w:rFonts w:ascii="Arial" w:hAnsi="Arial" w:cs="Arial"/>
          <w:lang w:val="en-US"/>
        </w:rPr>
        <w:t>O, can be reduced by passing hydrogen gas over the heated oxide. The maximum mass of silver that could be obtained from 2.32 g of silver oxide is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2.02 g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2.06 g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2.12 g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2.16 g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C34654">
        <w:rPr>
          <w:rFonts w:ascii="Arial" w:hAnsi="Arial" w:cs="Arial"/>
          <w:b/>
          <w:bCs/>
          <w:lang w:val="en-US"/>
        </w:rPr>
        <w:t>.</w:t>
      </w:r>
      <w:r w:rsidR="00C34654"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>25.0 cm</w:t>
      </w:r>
      <w:r w:rsidR="00C34654"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 w:rsidR="00C34654">
        <w:rPr>
          <w:rFonts w:ascii="Arial" w:hAnsi="Arial" w:cs="Arial"/>
          <w:lang w:val="en-US"/>
        </w:rPr>
        <w:t xml:space="preserve"> of </w:t>
      </w:r>
      <w:proofErr w:type="spellStart"/>
      <w:r w:rsidR="00C34654">
        <w:rPr>
          <w:rFonts w:ascii="Arial" w:hAnsi="Arial" w:cs="Arial"/>
          <w:lang w:val="en-US"/>
        </w:rPr>
        <w:t>ethanedioic</w:t>
      </w:r>
      <w:proofErr w:type="spellEnd"/>
      <w:r w:rsidR="00C34654">
        <w:rPr>
          <w:rFonts w:ascii="Arial" w:hAnsi="Arial" w:cs="Arial"/>
          <w:lang w:val="en-US"/>
        </w:rPr>
        <w:t xml:space="preserve"> acid required 22.5 cm</w:t>
      </w:r>
      <w:r w:rsidR="00C34654"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 w:rsidR="00C34654">
        <w:rPr>
          <w:rFonts w:ascii="Arial" w:hAnsi="Arial" w:cs="Arial"/>
          <w:lang w:val="en-US"/>
        </w:rPr>
        <w:t xml:space="preserve"> of 0.100 </w:t>
      </w:r>
      <w:proofErr w:type="spellStart"/>
      <w:r w:rsidR="00C34654">
        <w:rPr>
          <w:rFonts w:ascii="Arial" w:hAnsi="Arial" w:cs="Arial"/>
          <w:lang w:val="en-US"/>
        </w:rPr>
        <w:t>mol</w:t>
      </w:r>
      <w:proofErr w:type="spellEnd"/>
      <w:r w:rsidR="00C34654">
        <w:rPr>
          <w:rFonts w:ascii="Arial" w:hAnsi="Arial" w:cs="Arial"/>
          <w:lang w:val="en-US"/>
        </w:rPr>
        <w:t xml:space="preserve"> dm</w:t>
      </w:r>
      <w:r w:rsidR="00C34654"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 w:rsidR="00C34654">
        <w:rPr>
          <w:rFonts w:ascii="Arial" w:hAnsi="Arial" w:cs="Arial"/>
          <w:lang w:val="en-US"/>
        </w:rPr>
        <w:t xml:space="preserve"> potassium hydroxide solution for complete </w:t>
      </w:r>
      <w:proofErr w:type="spellStart"/>
      <w:r w:rsidR="00C34654">
        <w:rPr>
          <w:rFonts w:ascii="Arial" w:hAnsi="Arial" w:cs="Arial"/>
          <w:lang w:val="en-US"/>
        </w:rPr>
        <w:t>neutralisation</w:t>
      </w:r>
      <w:proofErr w:type="spellEnd"/>
      <w:r w:rsidR="00C34654">
        <w:rPr>
          <w:rFonts w:ascii="Arial" w:hAnsi="Arial" w:cs="Arial"/>
          <w:lang w:val="en-US"/>
        </w:rPr>
        <w:t>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concentration of </w:t>
      </w:r>
      <w:proofErr w:type="spellStart"/>
      <w:r>
        <w:rPr>
          <w:rFonts w:ascii="Arial" w:hAnsi="Arial" w:cs="Arial"/>
          <w:lang w:val="en-US"/>
        </w:rPr>
        <w:t>ethanedioic</w:t>
      </w:r>
      <w:proofErr w:type="spellEnd"/>
      <w:r>
        <w:rPr>
          <w:rFonts w:ascii="Arial" w:hAnsi="Arial" w:cs="Arial"/>
          <w:lang w:val="en-US"/>
        </w:rPr>
        <w:t xml:space="preserve"> acid is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0.0225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 0.0450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0.0560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0.0900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C3465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 xml:space="preserve">The ester methyl ethanoate is </w:t>
      </w:r>
      <w:proofErr w:type="spellStart"/>
      <w:r w:rsidR="00C34654">
        <w:rPr>
          <w:rFonts w:ascii="Arial" w:hAnsi="Arial" w:cs="Arial"/>
          <w:lang w:val="en-US"/>
        </w:rPr>
        <w:t>hydrolysed</w:t>
      </w:r>
      <w:proofErr w:type="spellEnd"/>
      <w:r w:rsidR="00C34654">
        <w:rPr>
          <w:rFonts w:ascii="Arial" w:hAnsi="Arial" w:cs="Arial"/>
          <w:lang w:val="en-US"/>
        </w:rPr>
        <w:t xml:space="preserve"> as shown in the following equation.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(l)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O(l)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52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COOH(l) +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OH(l)     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+3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3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sample of methyl ethanoate was mixed with 3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water and left to reach equilibrium at 298 K. The equilibrium yield of ethanoic acid was 2 mol.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this reaction at 298 K is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" cy="323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2875" cy="3238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2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4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478DD" w:rsidRDefault="006478D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</w:t>
      </w:r>
      <w:r w:rsidR="00C3465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>An equation for the incomplete combustion of butane in oxygen is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+ 4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4CO + 5H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volume in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oxygen at 295 K and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required to burn 0.1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butane to form steam and carbon monoxide only is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8.6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11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12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16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C3465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>Which type of bond is formed between N and B when a molecule of NH</w:t>
      </w:r>
      <w:r w:rsidR="00C34654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="00C34654">
        <w:rPr>
          <w:rFonts w:ascii="Arial" w:hAnsi="Arial" w:cs="Arial"/>
          <w:lang w:val="en-US"/>
        </w:rPr>
        <w:t xml:space="preserve"> reacts with a molecule of BF</w:t>
      </w:r>
      <w:r w:rsidR="00C34654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="00C34654">
        <w:rPr>
          <w:rFonts w:ascii="Arial" w:hAnsi="Arial" w:cs="Arial"/>
          <w:lang w:val="en-US"/>
        </w:rPr>
        <w:t>?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495"/>
        <w:gridCol w:w="1890"/>
        <w:gridCol w:w="690"/>
      </w:tblGrid>
      <w:tr w:rsidR="00C34654" w:rsidTr="00C34654">
        <w:tc>
          <w:tcPr>
            <w:tcW w:w="650" w:type="dxa"/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1890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Ionic.</w:t>
            </w:r>
          </w:p>
        </w:tc>
        <w:tc>
          <w:tcPr>
            <w:tcW w:w="690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654" w:rsidTr="00C34654">
        <w:tc>
          <w:tcPr>
            <w:tcW w:w="650" w:type="dxa"/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1890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Covalent.</w:t>
            </w:r>
          </w:p>
        </w:tc>
        <w:tc>
          <w:tcPr>
            <w:tcW w:w="690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654" w:rsidTr="00C34654">
        <w:tc>
          <w:tcPr>
            <w:tcW w:w="650" w:type="dxa"/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1890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Co-ordinate.</w:t>
            </w:r>
          </w:p>
        </w:tc>
        <w:tc>
          <w:tcPr>
            <w:tcW w:w="690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654" w:rsidTr="00C34654">
        <w:tc>
          <w:tcPr>
            <w:tcW w:w="650" w:type="dxa"/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1890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Van der Waals.</w:t>
            </w:r>
          </w:p>
        </w:tc>
        <w:tc>
          <w:tcPr>
            <w:tcW w:w="690" w:type="dxa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478DD" w:rsidRDefault="006478D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12</w:t>
      </w:r>
      <w:r w:rsidR="00C3465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 xml:space="preserve">The table below shows data for the four hydrocarbons </w:t>
      </w:r>
      <w:proofErr w:type="spellStart"/>
      <w:r w:rsidR="00C34654">
        <w:rPr>
          <w:rFonts w:ascii="Arial" w:hAnsi="Arial" w:cs="Arial"/>
          <w:lang w:val="en-US"/>
        </w:rPr>
        <w:t>ethyne</w:t>
      </w:r>
      <w:proofErr w:type="spellEnd"/>
      <w:r w:rsidR="00C34654">
        <w:rPr>
          <w:rFonts w:ascii="Arial" w:hAnsi="Arial" w:cs="Arial"/>
          <w:lang w:val="en-US"/>
        </w:rPr>
        <w:t xml:space="preserve">, </w:t>
      </w:r>
      <w:proofErr w:type="spellStart"/>
      <w:r w:rsidR="00C34654">
        <w:rPr>
          <w:rFonts w:ascii="Arial" w:hAnsi="Arial" w:cs="Arial"/>
          <w:lang w:val="en-US"/>
        </w:rPr>
        <w:t>propyne</w:t>
      </w:r>
      <w:proofErr w:type="spellEnd"/>
      <w:r w:rsidR="00C34654">
        <w:rPr>
          <w:rFonts w:ascii="Arial" w:hAnsi="Arial" w:cs="Arial"/>
          <w:lang w:val="en-US"/>
        </w:rPr>
        <w:t xml:space="preserve">, propene and propane. </w:t>
      </w:r>
      <w:proofErr w:type="spellStart"/>
      <w:r w:rsidR="00C34654">
        <w:rPr>
          <w:rFonts w:ascii="Arial" w:hAnsi="Arial" w:cs="Arial"/>
          <w:lang w:val="en-US"/>
        </w:rPr>
        <w:t>Δ</w:t>
      </w:r>
      <w:r w:rsidR="00C34654">
        <w:rPr>
          <w:rFonts w:ascii="Arial" w:hAnsi="Arial" w:cs="Arial"/>
          <w:i/>
          <w:iCs/>
          <w:lang w:val="en-US"/>
        </w:rPr>
        <w:t>H</w:t>
      </w:r>
      <w:r w:rsidR="00C34654">
        <w:rPr>
          <w:rFonts w:ascii="Arial" w:hAnsi="Arial" w:cs="Arial"/>
          <w:lang w:val="en-US"/>
        </w:rPr>
        <w:t>c</w:t>
      </w:r>
      <w:proofErr w:type="spellEnd"/>
      <w:r w:rsidR="00C34654">
        <w:rPr>
          <w:rFonts w:ascii="Arial" w:hAnsi="Arial" w:cs="Arial"/>
          <w:lang w:val="en-US"/>
        </w:rPr>
        <w:t xml:space="preserve"> is the standard enthalpy of combustion of these hydrocarbons.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995"/>
        <w:gridCol w:w="1185"/>
        <w:gridCol w:w="795"/>
        <w:gridCol w:w="1995"/>
      </w:tblGrid>
      <w:tr w:rsidR="00C34654" w:rsidTr="00C34654">
        <w:tc>
          <w:tcPr>
            <w:tcW w:w="650" w:type="dxa"/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Compound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−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Δ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proofErr w:type="spellEnd"/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14300" cy="171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kJ mol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−1</w:t>
            </w:r>
          </w:p>
        </w:tc>
      </w:tr>
      <w:tr w:rsidR="00C34654" w:rsidTr="00C34654">
        <w:tc>
          <w:tcPr>
            <w:tcW w:w="650" w:type="dxa"/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HC≡CH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ethyne</w:t>
            </w:r>
            <w:proofErr w:type="spellEnd"/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</w:tr>
      <w:tr w:rsidR="00C34654" w:rsidTr="00C34654">
        <w:tc>
          <w:tcPr>
            <w:tcW w:w="650" w:type="dxa"/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HC≡CCH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propyne</w:t>
            </w:r>
            <w:proofErr w:type="spellEnd"/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1940</w:t>
            </w:r>
          </w:p>
        </w:tc>
      </w:tr>
      <w:tr w:rsidR="00C34654" w:rsidTr="00C34654">
        <w:tc>
          <w:tcPr>
            <w:tcW w:w="650" w:type="dxa"/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C=CHCH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propene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2060</w:t>
            </w:r>
          </w:p>
        </w:tc>
      </w:tr>
      <w:tr w:rsidR="00C34654" w:rsidTr="00C34654">
        <w:tc>
          <w:tcPr>
            <w:tcW w:w="650" w:type="dxa"/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propane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654" w:rsidRDefault="00C346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2220</w:t>
            </w:r>
          </w:p>
        </w:tc>
      </w:tr>
    </w:tbl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complete combustion of 2.0 g of one of the above hydrocarbons releases exactly 100 kJ of heat energy.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hydrocarbon is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ethyne</w:t>
      </w:r>
      <w:proofErr w:type="spellEnd"/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propyne</w:t>
      </w:r>
      <w:proofErr w:type="spellEnd"/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propene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propane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13</w:t>
      </w:r>
      <w:r w:rsidR="00C3465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 xml:space="preserve">On heating, magnesium reacts vigorously with element </w:t>
      </w:r>
      <w:r w:rsidR="00C34654">
        <w:rPr>
          <w:rFonts w:ascii="Arial" w:hAnsi="Arial" w:cs="Arial"/>
          <w:b/>
          <w:bCs/>
          <w:lang w:val="en-US"/>
        </w:rPr>
        <w:t>X</w:t>
      </w:r>
      <w:r w:rsidR="00C34654">
        <w:rPr>
          <w:rFonts w:ascii="Arial" w:hAnsi="Arial" w:cs="Arial"/>
          <w:lang w:val="en-US"/>
        </w:rPr>
        <w:t xml:space="preserve"> to produce compound </w:t>
      </w:r>
      <w:r w:rsidR="00C34654">
        <w:rPr>
          <w:rFonts w:ascii="Arial" w:hAnsi="Arial" w:cs="Arial"/>
          <w:b/>
          <w:bCs/>
          <w:lang w:val="en-US"/>
        </w:rPr>
        <w:t>Y</w:t>
      </w:r>
      <w:r w:rsidR="00C34654">
        <w:rPr>
          <w:rFonts w:ascii="Arial" w:hAnsi="Arial" w:cs="Arial"/>
          <w:lang w:val="en-US"/>
        </w:rPr>
        <w:t xml:space="preserve">. An aqueous solution of </w:t>
      </w:r>
      <w:r w:rsidR="00C34654">
        <w:rPr>
          <w:rFonts w:ascii="Arial" w:hAnsi="Arial" w:cs="Arial"/>
          <w:b/>
          <w:bCs/>
          <w:lang w:val="en-US"/>
        </w:rPr>
        <w:t>Y</w:t>
      </w:r>
      <w:r w:rsidR="00C34654">
        <w:rPr>
          <w:rFonts w:ascii="Arial" w:hAnsi="Arial" w:cs="Arial"/>
          <w:lang w:val="en-US"/>
        </w:rPr>
        <w:t xml:space="preserve">, when treated with aqueous silver nitrate, gives a white precipitate that is readily soluble in dilute aqueous ammonia. What is the minimum mass of </w:t>
      </w:r>
      <w:r w:rsidR="00C34654">
        <w:rPr>
          <w:rFonts w:ascii="Arial" w:hAnsi="Arial" w:cs="Arial"/>
          <w:b/>
          <w:bCs/>
          <w:lang w:val="en-US"/>
        </w:rPr>
        <w:t>X</w:t>
      </w:r>
      <w:r w:rsidR="00C34654">
        <w:rPr>
          <w:rFonts w:ascii="Arial" w:hAnsi="Arial" w:cs="Arial"/>
          <w:lang w:val="en-US"/>
        </w:rPr>
        <w:t xml:space="preserve"> that is needed to react completely with 4.05 g of magnesium?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11.83 g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5.92 g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5.33 g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2.67 g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478DD" w:rsidRDefault="006478D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14</w:t>
      </w:r>
      <w:r w:rsidR="00C3465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>Use the information below to answer this question.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−393.5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       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−285.8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3C(s) + 4H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(g)      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−104.0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4C(s) + 5H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(g)    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−125.2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value in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 xml:space="preserve"> of the enthalpy of thermal dissociation when butane forms propane, hydrogen and carbon is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−26.3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−17.5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+17.5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+21.2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</w:t>
      </w:r>
      <w:r w:rsidR="00C3465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>Which one of the following molecules or ions is pyramidal in shape?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BF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6675" cy="200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15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SF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15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34654" w:rsidRDefault="006478DD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16</w:t>
      </w:r>
      <w:r w:rsidR="00C3465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C34654">
        <w:rPr>
          <w:rFonts w:ascii="Arial" w:hAnsi="Arial" w:cs="Arial"/>
          <w:lang w:val="en-US"/>
        </w:rPr>
        <w:t>The removal of silicon dioxide with limestone in the Blast Furnace can be represented by the following equation.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(s) + SiO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 → CaSiO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(l) +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minimum mass of calcium carbonate needed to remove 1.00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  <w:r>
        <w:rPr>
          <w:rFonts w:ascii="Arial" w:hAnsi="Arial" w:cs="Arial"/>
          <w:lang w:val="en-US"/>
        </w:rPr>
        <w:t xml:space="preserve"> (1000 kg) of silicon dioxide is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0.46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 0.60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1.67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</w:p>
    <w:p w:rsidR="00C34654" w:rsidRDefault="00C34654" w:rsidP="00C346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2.18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34654" w:rsidRDefault="00C34654" w:rsidP="00C3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34654" w:rsidRDefault="00C34654" w:rsidP="00C34654"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6478DD" w:rsidP="001F550F">
            <w:pPr>
              <w:rPr>
                <w:b/>
              </w:rPr>
            </w:pPr>
            <w:r w:rsidRPr="006478DD">
              <w:rPr>
                <w:b/>
              </w:rPr>
              <w:lastRenderedPageBreak/>
              <w:t>17.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Which of the following will not form a precipitate with aqueous silver nitrate in the presence of an excess of aqueous ammonia?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proofErr w:type="spellStart"/>
            <w:r>
              <w:t>NaCl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proofErr w:type="spellStart"/>
            <w:r>
              <w:t>KBr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KI(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CH</w:t>
            </w:r>
            <w:r>
              <w:rPr>
                <w:vertAlign w:val="subscript"/>
              </w:rPr>
              <w:t>3</w:t>
            </w:r>
            <w:r>
              <w:t>CHO(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6478DD" w:rsidRPr="006478DD" w:rsidRDefault="006478DD" w:rsidP="006478DD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6478DD" w:rsidP="001F550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object w:dxaOrig="678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39pt;height:48pt" o:ole="">
                  <v:imagedata r:id="rId30" o:title=""/>
                </v:shape>
                <o:OLEObject Type="Embed" ProgID="PBrush" ShapeID="_x0000_i1081" DrawAspect="Content" ObjectID="_1554466906" r:id="rId31"/>
              </w:object>
            </w:r>
          </w:p>
          <w:p w:rsidR="009D775C" w:rsidRDefault="009D775C" w:rsidP="001F550F">
            <w:r>
              <w:t>Which of the following ions could not catalyse this reaction: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Fe</w:t>
            </w:r>
            <w:r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9D775C" w:rsidRP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Cu</w:t>
            </w:r>
            <w:r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Zn</w:t>
            </w:r>
            <w:r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Fe</w:t>
            </w:r>
            <w:r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6478DD" w:rsidRPr="006478DD" w:rsidRDefault="006478DD" w:rsidP="006478DD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6478DD" w:rsidP="001F550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/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Intermolecular hydrogen bonding does not affect the boiling points of: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alcohols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aldehydes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carboxylic acids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9D775C" w:rsidP="001F55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t>Amines</w:t>
            </w:r>
          </w:p>
          <w:p w:rsidR="006478DD" w:rsidRPr="006478DD" w:rsidRDefault="006478DD" w:rsidP="006478DD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6478DD" w:rsidP="001F550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r>
              <w:rPr>
                <w:noProof/>
                <w:lang w:eastAsia="en-GB"/>
              </w:rPr>
              <w:drawing>
                <wp:inline distT="0" distB="0" distL="0" distR="0" wp14:anchorId="5ED57386" wp14:editId="3DBDBA8A">
                  <wp:extent cx="5829300" cy="1562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8DD" w:rsidRPr="006478DD" w:rsidRDefault="006478DD" w:rsidP="006478DD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/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6478DD" w:rsidP="001F550F">
            <w:pPr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9D775C">
            <w:pPr>
              <w:tabs>
                <w:tab w:val="left" w:pos="928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2DC53" wp14:editId="06AB3219">
                  <wp:extent cx="5410200" cy="1590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ab/>
            </w:r>
          </w:p>
          <w:p w:rsidR="006478DD" w:rsidRPr="006478DD" w:rsidRDefault="006478DD" w:rsidP="006478DD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9D775C">
            <w:pPr>
              <w:tabs>
                <w:tab w:val="left" w:pos="9285"/>
              </w:tabs>
              <w:rPr>
                <w:noProof/>
                <w:lang w:eastAsia="en-GB"/>
              </w:rPr>
            </w:pPr>
          </w:p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6478DD" w:rsidP="001F550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74F638" wp14:editId="3016B49C">
                  <wp:extent cx="4210050" cy="2828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8DD" w:rsidRPr="006478DD" w:rsidRDefault="006478DD" w:rsidP="006478DD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>
            <w:pPr>
              <w:rPr>
                <w:noProof/>
                <w:lang w:eastAsia="en-GB"/>
              </w:rPr>
            </w:pPr>
          </w:p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6478DD" w:rsidP="001F550F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41D9A0" wp14:editId="56468A05">
                  <wp:extent cx="5962650" cy="1676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8DD" w:rsidRPr="006478DD" w:rsidRDefault="006478DD" w:rsidP="006478DD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>
            <w:pPr>
              <w:rPr>
                <w:noProof/>
                <w:lang w:eastAsia="en-GB"/>
              </w:rPr>
            </w:pPr>
          </w:p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6478DD" w:rsidP="001F550F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BEE8F8" wp14:editId="76FC5718">
                  <wp:extent cx="5695950" cy="1543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8DD" w:rsidRPr="006478DD" w:rsidRDefault="006478DD" w:rsidP="006478DD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>
            <w:pPr>
              <w:rPr>
                <w:noProof/>
                <w:lang w:eastAsia="en-GB"/>
              </w:rPr>
            </w:pPr>
          </w:p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6478DD" w:rsidP="001F550F">
            <w:pPr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D7FD59" wp14:editId="6E1F39B0">
                  <wp:extent cx="5638800" cy="2838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>
            <w:pPr>
              <w:rPr>
                <w:noProof/>
                <w:lang w:eastAsia="en-GB"/>
              </w:rPr>
            </w:pPr>
          </w:p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495EE9" w:rsidP="001F550F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9D775C">
            <w:r>
              <w:rPr>
                <w:noProof/>
                <w:lang w:eastAsia="en-GB"/>
              </w:rPr>
              <w:drawing>
                <wp:inline distT="0" distB="0" distL="0" distR="0" wp14:anchorId="149867DC" wp14:editId="35D527B5">
                  <wp:extent cx="5943600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75C" w:rsidRDefault="009D775C" w:rsidP="009D775C">
            <w:r>
              <w:rPr>
                <w:noProof/>
                <w:lang w:eastAsia="en-GB"/>
              </w:rPr>
              <w:drawing>
                <wp:inline distT="0" distB="0" distL="0" distR="0" wp14:anchorId="4D611ADA" wp14:editId="214FFDB5">
                  <wp:extent cx="2143125" cy="1019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>
            <w:pPr>
              <w:rPr>
                <w:noProof/>
                <w:lang w:eastAsia="en-GB"/>
              </w:rPr>
            </w:pPr>
          </w:p>
        </w:tc>
      </w:tr>
      <w:tr w:rsidR="009D775C" w:rsidTr="00495EE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775C" w:rsidRPr="006478DD" w:rsidRDefault="00495EE9" w:rsidP="001F550F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5C" w:rsidRDefault="009D775C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30F835" wp14:editId="23AEF8D3">
                  <wp:extent cx="4724400" cy="1847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495EE9" w:rsidRDefault="00495EE9" w:rsidP="001F550F">
            <w:pPr>
              <w:rPr>
                <w:noProof/>
                <w:lang w:eastAsia="en-GB"/>
              </w:rPr>
            </w:pPr>
          </w:p>
        </w:tc>
      </w:tr>
    </w:tbl>
    <w:p w:rsidR="00495EE9" w:rsidRDefault="00495EE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9D775C" w:rsidTr="00495EE9">
        <w:tc>
          <w:tcPr>
            <w:tcW w:w="562" w:type="dxa"/>
          </w:tcPr>
          <w:p w:rsidR="009D775C" w:rsidRPr="006478DD" w:rsidRDefault="00495EE9" w:rsidP="001F550F">
            <w:pPr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10228" w:type="dxa"/>
            <w:gridSpan w:val="2"/>
          </w:tcPr>
          <w:p w:rsidR="009D775C" w:rsidRDefault="009D775C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3D45DF" wp14:editId="50AE564D">
                  <wp:extent cx="4791075" cy="2085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495EE9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9D775C" w:rsidRDefault="009D775C" w:rsidP="001F550F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</w:tcPr>
          <w:p w:rsidR="00314963" w:rsidRPr="00495EE9" w:rsidRDefault="00314963" w:rsidP="001F550F">
            <w:pPr>
              <w:rPr>
                <w:b/>
              </w:rPr>
            </w:pPr>
            <w:r w:rsidRPr="00495EE9">
              <w:rPr>
                <w:b/>
              </w:rPr>
              <w:br w:type="page"/>
            </w:r>
            <w:r w:rsidR="00495EE9" w:rsidRPr="00495EE9">
              <w:rPr>
                <w:b/>
              </w:rPr>
              <w:t>29.</w:t>
            </w:r>
          </w:p>
        </w:tc>
        <w:tc>
          <w:tcPr>
            <w:tcW w:w="10228" w:type="dxa"/>
            <w:gridSpan w:val="2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species does not contain two or more co-ordinate bonds?</w:t>
            </w:r>
          </w:p>
          <w:p w:rsidR="00314963" w:rsidRDefault="00314963" w:rsidP="001F550F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</w:tcPr>
          <w:p w:rsidR="00314963" w:rsidRPr="00495EE9" w:rsidRDefault="00314963" w:rsidP="001F550F">
            <w:pPr>
              <w:rPr>
                <w:b/>
              </w:rPr>
            </w:pPr>
          </w:p>
        </w:tc>
        <w:tc>
          <w:tcPr>
            <w:tcW w:w="567" w:type="dxa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6A5C1C" wp14:editId="135C67AE">
                  <wp:extent cx="466725" cy="2286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963" w:rsidRDefault="00314963" w:rsidP="001F550F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</w:tcPr>
          <w:p w:rsidR="00314963" w:rsidRPr="00495EE9" w:rsidRDefault="00314963" w:rsidP="001F550F">
            <w:pPr>
              <w:rPr>
                <w:b/>
              </w:rPr>
            </w:pPr>
          </w:p>
        </w:tc>
        <w:tc>
          <w:tcPr>
            <w:tcW w:w="567" w:type="dxa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3A9F75" wp14:editId="480417DB">
                  <wp:extent cx="1219200" cy="2571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963" w:rsidRDefault="00314963" w:rsidP="001F550F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</w:tcPr>
          <w:p w:rsidR="00314963" w:rsidRPr="00495EE9" w:rsidRDefault="00314963" w:rsidP="001F550F">
            <w:pPr>
              <w:rPr>
                <w:b/>
              </w:rPr>
            </w:pPr>
          </w:p>
        </w:tc>
        <w:tc>
          <w:tcPr>
            <w:tcW w:w="567" w:type="dxa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4E51D3" wp14:editId="04A5C520">
                  <wp:extent cx="514350" cy="2190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963" w:rsidRDefault="00314963" w:rsidP="001F550F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</w:tcPr>
          <w:p w:rsidR="00314963" w:rsidRPr="00495EE9" w:rsidRDefault="00314963" w:rsidP="001F550F">
            <w:pPr>
              <w:rPr>
                <w:b/>
              </w:rPr>
            </w:pPr>
          </w:p>
        </w:tc>
        <w:tc>
          <w:tcPr>
            <w:tcW w:w="567" w:type="dxa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C7CF78" wp14:editId="3A6EED29">
                  <wp:extent cx="390525" cy="2381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314963" w:rsidRDefault="00314963" w:rsidP="001F550F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</w:tcPr>
          <w:p w:rsidR="00314963" w:rsidRPr="00495EE9" w:rsidRDefault="00495EE9" w:rsidP="001F550F">
            <w:pPr>
              <w:rPr>
                <w:b/>
              </w:rPr>
            </w:pPr>
            <w:r w:rsidRPr="00495EE9">
              <w:rPr>
                <w:b/>
              </w:rPr>
              <w:t>30.</w:t>
            </w:r>
          </w:p>
        </w:tc>
        <w:tc>
          <w:tcPr>
            <w:tcW w:w="10228" w:type="dxa"/>
            <w:gridSpan w:val="2"/>
          </w:tcPr>
          <w:p w:rsidR="00314963" w:rsidRDefault="00314963" w:rsidP="001F55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reations involves ligand substitution without a change in coordination number?</w:t>
            </w:r>
          </w:p>
          <w:p w:rsidR="00314963" w:rsidRDefault="00314963" w:rsidP="001F550F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</w:tcPr>
          <w:p w:rsidR="00314963" w:rsidRPr="00495EE9" w:rsidRDefault="00314963" w:rsidP="00314963">
            <w:pPr>
              <w:rPr>
                <w:b/>
              </w:rPr>
            </w:pPr>
          </w:p>
        </w:tc>
        <w:tc>
          <w:tcPr>
            <w:tcW w:w="567" w:type="dxa"/>
          </w:tcPr>
          <w:p w:rsidR="00314963" w:rsidRDefault="00314963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</w:tcPr>
          <w:p w:rsidR="00314963" w:rsidRDefault="00314963" w:rsidP="00314963">
            <w:r w:rsidRPr="006155FF">
              <w:rPr>
                <w:noProof/>
                <w:lang w:eastAsia="en-GB"/>
              </w:rPr>
              <w:drawing>
                <wp:inline distT="0" distB="0" distL="0" distR="0" wp14:anchorId="17EE95EA" wp14:editId="36F9E3C3">
                  <wp:extent cx="3638550" cy="2571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963" w:rsidRPr="006155FF" w:rsidRDefault="00314963" w:rsidP="00314963"/>
        </w:tc>
      </w:tr>
      <w:tr w:rsidR="00314963" w:rsidTr="00495EE9">
        <w:tc>
          <w:tcPr>
            <w:tcW w:w="562" w:type="dxa"/>
          </w:tcPr>
          <w:p w:rsidR="00314963" w:rsidRPr="00495EE9" w:rsidRDefault="00314963" w:rsidP="00314963">
            <w:pPr>
              <w:rPr>
                <w:b/>
              </w:rPr>
            </w:pPr>
          </w:p>
        </w:tc>
        <w:tc>
          <w:tcPr>
            <w:tcW w:w="567" w:type="dxa"/>
          </w:tcPr>
          <w:p w:rsidR="00314963" w:rsidRDefault="00314963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</w:tcPr>
          <w:p w:rsidR="00314963" w:rsidRDefault="00314963" w:rsidP="00314963">
            <w:r w:rsidRPr="006155FF">
              <w:rPr>
                <w:noProof/>
                <w:lang w:eastAsia="en-GB"/>
              </w:rPr>
              <w:drawing>
                <wp:inline distT="0" distB="0" distL="0" distR="0" wp14:anchorId="39A6C3C0" wp14:editId="4DB0625C">
                  <wp:extent cx="3038475" cy="2286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963" w:rsidRPr="006155FF" w:rsidRDefault="00314963" w:rsidP="00314963"/>
        </w:tc>
      </w:tr>
      <w:tr w:rsidR="00314963" w:rsidTr="00495EE9">
        <w:tc>
          <w:tcPr>
            <w:tcW w:w="562" w:type="dxa"/>
          </w:tcPr>
          <w:p w:rsidR="00314963" w:rsidRPr="00495EE9" w:rsidRDefault="00314963" w:rsidP="00314963">
            <w:pPr>
              <w:rPr>
                <w:b/>
              </w:rPr>
            </w:pPr>
          </w:p>
        </w:tc>
        <w:tc>
          <w:tcPr>
            <w:tcW w:w="567" w:type="dxa"/>
          </w:tcPr>
          <w:p w:rsidR="00314963" w:rsidRDefault="00314963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</w:tcPr>
          <w:p w:rsidR="00314963" w:rsidRDefault="00314963" w:rsidP="00314963">
            <w:r w:rsidRPr="006155FF">
              <w:rPr>
                <w:noProof/>
                <w:lang w:eastAsia="en-GB"/>
              </w:rPr>
              <w:drawing>
                <wp:inline distT="0" distB="0" distL="0" distR="0" wp14:anchorId="3C5475F4" wp14:editId="0F3DEDCF">
                  <wp:extent cx="3219450" cy="2381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963" w:rsidRPr="006155FF" w:rsidRDefault="00314963" w:rsidP="00314963"/>
        </w:tc>
      </w:tr>
      <w:tr w:rsidR="00314963" w:rsidTr="00495EE9">
        <w:tc>
          <w:tcPr>
            <w:tcW w:w="562" w:type="dxa"/>
          </w:tcPr>
          <w:p w:rsidR="00314963" w:rsidRPr="00495EE9" w:rsidRDefault="00314963" w:rsidP="00314963">
            <w:pPr>
              <w:rPr>
                <w:b/>
              </w:rPr>
            </w:pPr>
          </w:p>
        </w:tc>
        <w:tc>
          <w:tcPr>
            <w:tcW w:w="567" w:type="dxa"/>
          </w:tcPr>
          <w:p w:rsidR="00314963" w:rsidRDefault="00314963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</w:tcPr>
          <w:p w:rsidR="00314963" w:rsidRDefault="00314963" w:rsidP="00314963">
            <w:r w:rsidRPr="006155FF">
              <w:rPr>
                <w:noProof/>
                <w:lang w:eastAsia="en-GB"/>
              </w:rPr>
              <w:drawing>
                <wp:inline distT="0" distB="0" distL="0" distR="0" wp14:anchorId="7A0A8A5A" wp14:editId="016A9FBA">
                  <wp:extent cx="3390900" cy="2286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314963" w:rsidRPr="006155FF" w:rsidRDefault="00314963" w:rsidP="00314963"/>
        </w:tc>
      </w:tr>
    </w:tbl>
    <w:p w:rsidR="00495EE9" w:rsidRDefault="00495EE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"/>
        <w:gridCol w:w="521"/>
        <w:gridCol w:w="46"/>
        <w:gridCol w:w="9661"/>
      </w:tblGrid>
      <w:tr w:rsidR="00314963" w:rsidTr="00495EE9">
        <w:tc>
          <w:tcPr>
            <w:tcW w:w="562" w:type="dxa"/>
            <w:gridSpan w:val="2"/>
          </w:tcPr>
          <w:p w:rsidR="00314963" w:rsidRPr="00495EE9" w:rsidRDefault="00495EE9" w:rsidP="001F550F">
            <w:pPr>
              <w:rPr>
                <w:b/>
              </w:rPr>
            </w:pPr>
            <w:r w:rsidRPr="00495EE9">
              <w:rPr>
                <w:b/>
              </w:rPr>
              <w:lastRenderedPageBreak/>
              <w:t>31.</w:t>
            </w:r>
          </w:p>
        </w:tc>
        <w:tc>
          <w:tcPr>
            <w:tcW w:w="10228" w:type="dxa"/>
            <w:gridSpan w:val="3"/>
          </w:tcPr>
          <w:p w:rsidR="00314963" w:rsidRDefault="00314963" w:rsidP="001F550F">
            <w:r>
              <w:object w:dxaOrig="7770" w:dyaOrig="885">
                <v:shape id="_x0000_i1082" type="#_x0000_t75" style="width:388.5pt;height:44.25pt" o:ole="">
                  <v:imagedata r:id="rId50" o:title=""/>
                </v:shape>
                <o:OLEObject Type="Embed" ProgID="PBrush" ShapeID="_x0000_i1082" DrawAspect="Content" ObjectID="_1554466907" r:id="rId51"/>
              </w:object>
            </w:r>
          </w:p>
          <w:p w:rsidR="00314963" w:rsidRDefault="00314963" w:rsidP="001F550F">
            <w:r>
              <w:t>Which of the following is not a correct statement about the equilibrium mixture?</w:t>
            </w:r>
          </w:p>
          <w:p w:rsidR="00314963" w:rsidRDefault="00314963" w:rsidP="001F550F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  <w:gridSpan w:val="2"/>
          </w:tcPr>
          <w:p w:rsidR="00314963" w:rsidRPr="00495EE9" w:rsidRDefault="00314963" w:rsidP="00314963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14963" w:rsidRDefault="00314963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</w:tcPr>
          <w:p w:rsidR="00314963" w:rsidRDefault="00314963" w:rsidP="00314963">
            <w:r>
              <w:object w:dxaOrig="3720" w:dyaOrig="330">
                <v:shape id="_x0000_i1083" type="#_x0000_t75" style="width:186pt;height:16.5pt" o:ole="">
                  <v:imagedata r:id="rId52" o:title=""/>
                </v:shape>
                <o:OLEObject Type="Embed" ProgID="PBrush" ShapeID="_x0000_i1083" DrawAspect="Content" ObjectID="_1554466908" r:id="rId53"/>
              </w:object>
            </w:r>
          </w:p>
          <w:p w:rsidR="00314963" w:rsidRDefault="00314963" w:rsidP="00314963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  <w:gridSpan w:val="2"/>
          </w:tcPr>
          <w:p w:rsidR="00314963" w:rsidRPr="00495EE9" w:rsidRDefault="00314963" w:rsidP="00314963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14963" w:rsidRDefault="00314963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</w:tcPr>
          <w:p w:rsidR="00314963" w:rsidRDefault="00314963" w:rsidP="00314963">
            <w:r>
              <w:object w:dxaOrig="4080" w:dyaOrig="375">
                <v:shape id="_x0000_i1084" type="#_x0000_t75" style="width:204pt;height:18.75pt" o:ole="">
                  <v:imagedata r:id="rId54" o:title=""/>
                </v:shape>
                <o:OLEObject Type="Embed" ProgID="PBrush" ShapeID="_x0000_i1084" DrawAspect="Content" ObjectID="_1554466909" r:id="rId55"/>
              </w:object>
            </w:r>
          </w:p>
          <w:p w:rsidR="00314963" w:rsidRDefault="00314963" w:rsidP="00314963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  <w:gridSpan w:val="2"/>
          </w:tcPr>
          <w:p w:rsidR="00314963" w:rsidRPr="00495EE9" w:rsidRDefault="00314963" w:rsidP="00314963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14963" w:rsidRDefault="00314963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</w:tcPr>
          <w:p w:rsidR="00314963" w:rsidRDefault="00314963" w:rsidP="00314963">
            <w:r>
              <w:object w:dxaOrig="5670" w:dyaOrig="360">
                <v:shape id="_x0000_i1085" type="#_x0000_t75" style="width:283.5pt;height:18pt" o:ole="">
                  <v:imagedata r:id="rId56" o:title=""/>
                </v:shape>
                <o:OLEObject Type="Embed" ProgID="PBrush" ShapeID="_x0000_i1085" DrawAspect="Content" ObjectID="_1554466910" r:id="rId57"/>
              </w:object>
            </w:r>
          </w:p>
          <w:p w:rsidR="00314963" w:rsidRDefault="00314963" w:rsidP="00314963">
            <w:pPr>
              <w:rPr>
                <w:noProof/>
                <w:lang w:eastAsia="en-GB"/>
              </w:rPr>
            </w:pPr>
          </w:p>
        </w:tc>
      </w:tr>
      <w:tr w:rsidR="00314963" w:rsidTr="00495EE9">
        <w:tc>
          <w:tcPr>
            <w:tcW w:w="562" w:type="dxa"/>
            <w:gridSpan w:val="2"/>
          </w:tcPr>
          <w:p w:rsidR="00314963" w:rsidRPr="00495EE9" w:rsidRDefault="00314963" w:rsidP="00314963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14963" w:rsidRDefault="00314963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</w:tcPr>
          <w:p w:rsidR="00314963" w:rsidRDefault="00314963" w:rsidP="00314963">
            <w:r>
              <w:object w:dxaOrig="5670" w:dyaOrig="345">
                <v:shape id="_x0000_i1086" type="#_x0000_t75" style="width:283.5pt;height:17.25pt" o:ole="">
                  <v:imagedata r:id="rId58" o:title=""/>
                </v:shape>
                <o:OLEObject Type="Embed" ProgID="PBrush" ShapeID="_x0000_i1086" DrawAspect="Content" ObjectID="_1554466911" r:id="rId59"/>
              </w:object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314963" w:rsidRDefault="00314963" w:rsidP="00314963">
            <w:pPr>
              <w:rPr>
                <w:noProof/>
                <w:lang w:eastAsia="en-GB"/>
              </w:rPr>
            </w:pPr>
          </w:p>
        </w:tc>
      </w:tr>
      <w:tr w:rsidR="00A1270B" w:rsidTr="00495EE9">
        <w:tc>
          <w:tcPr>
            <w:tcW w:w="534" w:type="dxa"/>
          </w:tcPr>
          <w:p w:rsidR="00A1270B" w:rsidRPr="00495EE9" w:rsidRDefault="00495EE9" w:rsidP="00314963">
            <w:pPr>
              <w:rPr>
                <w:b/>
              </w:rPr>
            </w:pPr>
            <w:r w:rsidRPr="00495EE9">
              <w:rPr>
                <w:b/>
              </w:rPr>
              <w:t>32.</w:t>
            </w:r>
          </w:p>
        </w:tc>
        <w:tc>
          <w:tcPr>
            <w:tcW w:w="10256" w:type="dxa"/>
            <w:gridSpan w:val="4"/>
          </w:tcPr>
          <w:p w:rsidR="00A1270B" w:rsidRDefault="00A1270B" w:rsidP="00314963">
            <w:r>
              <w:rPr>
                <w:noProof/>
                <w:lang w:eastAsia="en-GB"/>
              </w:rPr>
              <w:drawing>
                <wp:inline distT="0" distB="0" distL="0" distR="0" wp14:anchorId="64765CB3" wp14:editId="2BCF31F8">
                  <wp:extent cx="5772150" cy="128587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70B" w:rsidRDefault="00A1270B" w:rsidP="00314963">
            <w:r>
              <w:t>Which of the following statements is untrue?</w:t>
            </w:r>
          </w:p>
          <w:p w:rsidR="00A1270B" w:rsidRDefault="00A1270B" w:rsidP="00314963"/>
        </w:tc>
      </w:tr>
      <w:tr w:rsidR="00A1270B" w:rsidTr="00495EE9">
        <w:tc>
          <w:tcPr>
            <w:tcW w:w="534" w:type="dxa"/>
          </w:tcPr>
          <w:p w:rsidR="00A1270B" w:rsidRPr="00495EE9" w:rsidRDefault="00A1270B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707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7D1BDD" wp14:editId="3EA2C28E">
                  <wp:extent cx="4124325" cy="20955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70B" w:rsidRDefault="00A1270B" w:rsidP="00314963">
            <w:pPr>
              <w:rPr>
                <w:noProof/>
                <w:lang w:eastAsia="en-GB"/>
              </w:rPr>
            </w:pPr>
          </w:p>
        </w:tc>
      </w:tr>
      <w:tr w:rsidR="00A1270B" w:rsidTr="00495EE9">
        <w:tc>
          <w:tcPr>
            <w:tcW w:w="534" w:type="dxa"/>
          </w:tcPr>
          <w:p w:rsidR="00A1270B" w:rsidRPr="00495EE9" w:rsidRDefault="00A1270B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707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1D02DC" wp14:editId="21036E51">
                  <wp:extent cx="4343400" cy="200025"/>
                  <wp:effectExtent l="0" t="0" r="0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70B" w:rsidRDefault="00A1270B" w:rsidP="00314963">
            <w:pPr>
              <w:rPr>
                <w:noProof/>
                <w:lang w:eastAsia="en-GB"/>
              </w:rPr>
            </w:pPr>
          </w:p>
        </w:tc>
      </w:tr>
      <w:tr w:rsidR="00A1270B" w:rsidTr="00495EE9">
        <w:tc>
          <w:tcPr>
            <w:tcW w:w="534" w:type="dxa"/>
          </w:tcPr>
          <w:p w:rsidR="00A1270B" w:rsidRPr="00495EE9" w:rsidRDefault="00A1270B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707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012EBA" wp14:editId="766A3DE1">
                  <wp:extent cx="4314825" cy="1809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70B" w:rsidRDefault="00A1270B" w:rsidP="00314963">
            <w:pPr>
              <w:rPr>
                <w:noProof/>
                <w:lang w:eastAsia="en-GB"/>
              </w:rPr>
            </w:pPr>
          </w:p>
        </w:tc>
      </w:tr>
      <w:tr w:rsidR="00A1270B" w:rsidTr="00495EE9">
        <w:tc>
          <w:tcPr>
            <w:tcW w:w="534" w:type="dxa"/>
          </w:tcPr>
          <w:p w:rsidR="00A1270B" w:rsidRPr="00495EE9" w:rsidRDefault="00A1270B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707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CE3A7F" wp14:editId="6AA6D567">
                  <wp:extent cx="2085975" cy="180975"/>
                  <wp:effectExtent l="0" t="0" r="9525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A1270B" w:rsidRDefault="00A1270B" w:rsidP="00314963">
            <w:pPr>
              <w:rPr>
                <w:noProof/>
                <w:lang w:eastAsia="en-GB"/>
              </w:rPr>
            </w:pPr>
          </w:p>
        </w:tc>
      </w:tr>
      <w:tr w:rsidR="00A1270B" w:rsidTr="00495EE9">
        <w:tc>
          <w:tcPr>
            <w:tcW w:w="534" w:type="dxa"/>
          </w:tcPr>
          <w:p w:rsidR="00A1270B" w:rsidRPr="00495EE9" w:rsidRDefault="00495EE9" w:rsidP="00314963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0256" w:type="dxa"/>
            <w:gridSpan w:val="4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supports the identification of an unknown compound as propanoyl chloride?</w:t>
            </w:r>
          </w:p>
          <w:p w:rsidR="00A1270B" w:rsidRDefault="00A1270B" w:rsidP="00314963">
            <w:pPr>
              <w:rPr>
                <w:noProof/>
                <w:lang w:eastAsia="en-GB"/>
              </w:rPr>
            </w:pPr>
          </w:p>
        </w:tc>
      </w:tr>
      <w:tr w:rsidR="00A1270B" w:rsidTr="00495EE9">
        <w:tc>
          <w:tcPr>
            <w:tcW w:w="534" w:type="dxa"/>
          </w:tcPr>
          <w:p w:rsidR="00A1270B" w:rsidRPr="00495EE9" w:rsidRDefault="00A1270B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707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865B5A" wp14:editId="696B5559">
                  <wp:extent cx="3571875" cy="200025"/>
                  <wp:effectExtent l="0" t="0" r="9525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70B" w:rsidRDefault="00A1270B" w:rsidP="00314963">
            <w:pPr>
              <w:rPr>
                <w:noProof/>
                <w:lang w:eastAsia="en-GB"/>
              </w:rPr>
            </w:pPr>
          </w:p>
        </w:tc>
      </w:tr>
      <w:tr w:rsidR="00A1270B" w:rsidTr="00495EE9">
        <w:tc>
          <w:tcPr>
            <w:tcW w:w="534" w:type="dxa"/>
          </w:tcPr>
          <w:p w:rsidR="00A1270B" w:rsidRPr="00495EE9" w:rsidRDefault="00A1270B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707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triplet, a quartet and a singlet in its proton n.m.r. spectrum</w:t>
            </w:r>
          </w:p>
          <w:p w:rsidR="00A1270B" w:rsidRDefault="00A1270B" w:rsidP="00314963">
            <w:pPr>
              <w:rPr>
                <w:noProof/>
                <w:lang w:eastAsia="en-GB"/>
              </w:rPr>
            </w:pPr>
          </w:p>
        </w:tc>
      </w:tr>
      <w:tr w:rsidR="00A1270B" w:rsidTr="00495EE9">
        <w:tc>
          <w:tcPr>
            <w:tcW w:w="534" w:type="dxa"/>
          </w:tcPr>
          <w:p w:rsidR="00A1270B" w:rsidRPr="00495EE9" w:rsidRDefault="00A1270B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707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20937B" wp14:editId="1CC69AD8">
                  <wp:extent cx="4754880" cy="182880"/>
                  <wp:effectExtent l="0" t="0" r="7620" b="762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70B" w:rsidRDefault="00A1270B" w:rsidP="00314963">
            <w:pPr>
              <w:rPr>
                <w:noProof/>
                <w:lang w:eastAsia="en-GB"/>
              </w:rPr>
            </w:pPr>
          </w:p>
        </w:tc>
      </w:tr>
      <w:tr w:rsidR="00A1270B" w:rsidTr="00495EE9">
        <w:tc>
          <w:tcPr>
            <w:tcW w:w="534" w:type="dxa"/>
          </w:tcPr>
          <w:p w:rsidR="00A1270B" w:rsidRPr="00495EE9" w:rsidRDefault="00A1270B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707" w:type="dxa"/>
            <w:gridSpan w:val="2"/>
          </w:tcPr>
          <w:p w:rsidR="00A1270B" w:rsidRDefault="00A1270B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5AE142" wp14:editId="2D805341">
                  <wp:extent cx="5572125" cy="209550"/>
                  <wp:effectExtent l="0" t="0" r="952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A1270B" w:rsidRDefault="00A1270B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495EE9" w:rsidP="00314963">
            <w:pPr>
              <w:rPr>
                <w:b/>
              </w:rPr>
            </w:pPr>
            <w:r>
              <w:rPr>
                <w:b/>
              </w:rPr>
              <w:lastRenderedPageBreak/>
              <w:t>34.</w:t>
            </w:r>
          </w:p>
        </w:tc>
        <w:tc>
          <w:tcPr>
            <w:tcW w:w="10256" w:type="dxa"/>
            <w:gridSpan w:val="4"/>
          </w:tcPr>
          <w:p w:rsidR="00063015" w:rsidRDefault="00063015" w:rsidP="00063015">
            <w:pPr>
              <w:tabs>
                <w:tab w:val="left" w:pos="618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3FCDCB" wp14:editId="6AC6B298">
                  <wp:extent cx="3383280" cy="1920240"/>
                  <wp:effectExtent l="0" t="0" r="7620" b="381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ab/>
            </w:r>
          </w:p>
          <w:p w:rsidR="00063015" w:rsidRDefault="00063015" w:rsidP="00063015">
            <w:pPr>
              <w:tabs>
                <w:tab w:val="left" w:pos="618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about glucose is not correct?</w:t>
            </w:r>
          </w:p>
          <w:p w:rsidR="00063015" w:rsidRDefault="00063015" w:rsidP="00063015">
            <w:pPr>
              <w:tabs>
                <w:tab w:val="left" w:pos="6180"/>
              </w:tabs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707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6D7EE0" wp14:editId="06A93650">
                  <wp:extent cx="3686175" cy="228600"/>
                  <wp:effectExtent l="0" t="0" r="952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707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887777" wp14:editId="505BD2B1">
                  <wp:extent cx="2819400" cy="180975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707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B1EC3" wp14:editId="1DC80A24">
                  <wp:extent cx="3276600" cy="20955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707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3C063E" wp14:editId="2AC85BBB">
                  <wp:extent cx="2400300" cy="200025"/>
                  <wp:effectExtent l="0" t="0" r="0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495EE9" w:rsidP="00314963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0256" w:type="dxa"/>
            <w:gridSpan w:val="4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A0A48" wp14:editId="6BA948FD">
                  <wp:extent cx="4448175" cy="1676400"/>
                  <wp:effectExtent l="0" t="0" r="952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incorrect?</w:t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707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4A196E" wp14:editId="2DBE876D">
                  <wp:extent cx="4162425" cy="200025"/>
                  <wp:effectExtent l="0" t="0" r="9525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707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2C2711" wp14:editId="71E36584">
                  <wp:extent cx="4524375" cy="371475"/>
                  <wp:effectExtent l="0" t="0" r="9525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707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ABC2E8" wp14:editId="5C612635">
                  <wp:extent cx="4962525" cy="20002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707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82D253" wp14:editId="75CBA260">
                  <wp:extent cx="3619500" cy="219075"/>
                  <wp:effectExtent l="0" t="0" r="0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</w:tbl>
    <w:p w:rsidR="00495EE9" w:rsidRDefault="00495EE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9"/>
        <w:gridCol w:w="9707"/>
      </w:tblGrid>
      <w:tr w:rsidR="00063015" w:rsidTr="00495EE9">
        <w:tc>
          <w:tcPr>
            <w:tcW w:w="534" w:type="dxa"/>
          </w:tcPr>
          <w:p w:rsidR="00063015" w:rsidRPr="00495EE9" w:rsidRDefault="00495EE9" w:rsidP="00314963">
            <w:pPr>
              <w:rPr>
                <w:b/>
              </w:rPr>
            </w:pPr>
            <w:r>
              <w:rPr>
                <w:b/>
              </w:rPr>
              <w:lastRenderedPageBreak/>
              <w:t>36.</w:t>
            </w:r>
          </w:p>
        </w:tc>
        <w:tc>
          <w:tcPr>
            <w:tcW w:w="10256" w:type="dxa"/>
            <w:gridSpan w:val="2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pairs of reagents forms a white precipitate when mixed?</w:t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707" w:type="dxa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7367BB" wp14:editId="265F5018">
                  <wp:extent cx="1590675" cy="219075"/>
                  <wp:effectExtent l="0" t="0" r="9525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707" w:type="dxa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D09FDD" wp14:editId="6D91BF8B">
                  <wp:extent cx="1800225" cy="209550"/>
                  <wp:effectExtent l="0" t="0" r="952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707" w:type="dxa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303F0F" wp14:editId="1FF0007D">
                  <wp:extent cx="1533525" cy="180975"/>
                  <wp:effectExtent l="0" t="0" r="9525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  <w:tr w:rsidR="00063015" w:rsidTr="00495EE9">
        <w:tc>
          <w:tcPr>
            <w:tcW w:w="534" w:type="dxa"/>
          </w:tcPr>
          <w:p w:rsidR="00063015" w:rsidRPr="00495EE9" w:rsidRDefault="00063015" w:rsidP="00314963">
            <w:pPr>
              <w:rPr>
                <w:b/>
              </w:rPr>
            </w:pPr>
          </w:p>
        </w:tc>
        <w:tc>
          <w:tcPr>
            <w:tcW w:w="549" w:type="dxa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707" w:type="dxa"/>
          </w:tcPr>
          <w:p w:rsidR="00063015" w:rsidRDefault="00063015" w:rsidP="003149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A68467" wp14:editId="533229C6">
                  <wp:extent cx="1676400" cy="200025"/>
                  <wp:effectExtent l="0" t="0" r="0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EE9" w:rsidRPr="006478DD" w:rsidRDefault="00495EE9" w:rsidP="00495EE9">
            <w:pPr>
              <w:jc w:val="right"/>
              <w:rPr>
                <w:b/>
              </w:rPr>
            </w:pPr>
            <w:r w:rsidRPr="006478DD">
              <w:rPr>
                <w:b/>
              </w:rPr>
              <w:t>(Total 1 mark)</w:t>
            </w:r>
          </w:p>
          <w:p w:rsidR="00063015" w:rsidRDefault="00063015" w:rsidP="00314963">
            <w:pPr>
              <w:rPr>
                <w:noProof/>
                <w:lang w:eastAsia="en-GB"/>
              </w:rPr>
            </w:pPr>
          </w:p>
        </w:tc>
      </w:tr>
    </w:tbl>
    <w:p w:rsidR="00E3229F" w:rsidRDefault="00E3229F"/>
    <w:p w:rsidR="001F550F" w:rsidRDefault="001F550F"/>
    <w:p w:rsidR="001F550F" w:rsidRDefault="001F550F"/>
    <w:sectPr w:rsidR="001F550F" w:rsidSect="009D77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0F"/>
    <w:rsid w:val="00010A5E"/>
    <w:rsid w:val="00063015"/>
    <w:rsid w:val="001F550F"/>
    <w:rsid w:val="0024659B"/>
    <w:rsid w:val="002B630C"/>
    <w:rsid w:val="002E2205"/>
    <w:rsid w:val="003121E8"/>
    <w:rsid w:val="00314963"/>
    <w:rsid w:val="003A7FB3"/>
    <w:rsid w:val="00426196"/>
    <w:rsid w:val="00495EE9"/>
    <w:rsid w:val="005C2E1C"/>
    <w:rsid w:val="00603076"/>
    <w:rsid w:val="006478DD"/>
    <w:rsid w:val="00672419"/>
    <w:rsid w:val="008C2776"/>
    <w:rsid w:val="009D775C"/>
    <w:rsid w:val="00A1270B"/>
    <w:rsid w:val="00A506C6"/>
    <w:rsid w:val="00BA2C35"/>
    <w:rsid w:val="00C34654"/>
    <w:rsid w:val="00DE4015"/>
    <w:rsid w:val="00E3229F"/>
    <w:rsid w:val="00F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BA25"/>
  <w15:chartTrackingRefBased/>
  <w15:docId w15:val="{6530FE76-FD87-43EE-9BF1-AB4E305E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A7FB3"/>
    <w:pPr>
      <w:spacing w:after="0" w:line="240" w:lineRule="auto"/>
      <w:jc w:val="center"/>
    </w:pPr>
    <w:rPr>
      <w:noProof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A7FB3"/>
    <w:rPr>
      <w:noProof/>
      <w:lang w:eastAsia="en-GB"/>
    </w:rPr>
  </w:style>
  <w:style w:type="paragraph" w:customStyle="1" w:styleId="question">
    <w:name w:val="question"/>
    <w:basedOn w:val="Normal"/>
    <w:uiPriority w:val="99"/>
    <w:rsid w:val="00C3465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3465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eastAsiaTheme="minorEastAsia" w:cs="Times New Roman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C3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5.png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oleObject" Target="embeddings/oleObject4.bin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7" Type="http://schemas.openxmlformats.org/officeDocument/2006/relationships/image" Target="media/image4.png"/><Relationship Id="rId71" Type="http://schemas.openxmlformats.org/officeDocument/2006/relationships/image" Target="media/image6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oleObject" Target="embeddings/oleObject3.bin"/><Relationship Id="rId58" Type="http://schemas.openxmlformats.org/officeDocument/2006/relationships/image" Target="media/image50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image" Target="media/image2.png"/><Relationship Id="rId61" Type="http://schemas.openxmlformats.org/officeDocument/2006/relationships/image" Target="media/image52.png"/><Relationship Id="rId82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oleObject" Target="embeddings/oleObject1.bin"/><Relationship Id="rId44" Type="http://schemas.openxmlformats.org/officeDocument/2006/relationships/image" Target="media/image40.png"/><Relationship Id="rId52" Type="http://schemas.openxmlformats.org/officeDocument/2006/relationships/image" Target="media/image47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49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5.png"/><Relationship Id="rId51" Type="http://schemas.openxmlformats.org/officeDocument/2006/relationships/oleObject" Target="embeddings/oleObject2.bin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oleObject" Target="embeddings/oleObject6.bin"/><Relationship Id="rId67" Type="http://schemas.openxmlformats.org/officeDocument/2006/relationships/image" Target="media/image58.png"/><Relationship Id="rId20" Type="http://schemas.openxmlformats.org/officeDocument/2006/relationships/image" Target="media/image17.png"/><Relationship Id="rId41" Type="http://schemas.openxmlformats.org/officeDocument/2006/relationships/image" Target="media/image37.png"/><Relationship Id="rId54" Type="http://schemas.openxmlformats.org/officeDocument/2006/relationships/image" Target="media/image48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2016-12-04T13:36:00Z</dcterms:created>
  <dcterms:modified xsi:type="dcterms:W3CDTF">2017-04-23T15:35:00Z</dcterms:modified>
</cp:coreProperties>
</file>