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A-LEVEL CHEMISTRY</w:t>
      </w: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3</w:t>
      </w: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4</w:t>
      </w: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90 marks</w:t>
      </w: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1 hour 45 minutes</w:t>
      </w: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AA1EE2" w:rsidRDefault="00AA1EE2" w:rsidP="00AA1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AA1EE2" w:rsidTr="00873989">
        <w:tc>
          <w:tcPr>
            <w:tcW w:w="1526" w:type="dxa"/>
            <w:tcBorders>
              <w:top w:val="nil"/>
              <w:left w:val="nil"/>
              <w:bottom w:val="nil"/>
              <w:right w:val="single" w:sz="4" w:space="0" w:color="auto"/>
            </w:tcBorders>
          </w:tcPr>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AA1EE2" w:rsidTr="00873989">
        <w:tc>
          <w:tcPr>
            <w:tcW w:w="1526" w:type="dxa"/>
            <w:tcBorders>
              <w:top w:val="nil"/>
              <w:left w:val="nil"/>
              <w:bottom w:val="nil"/>
              <w:right w:val="single" w:sz="4" w:space="0" w:color="auto"/>
            </w:tcBorders>
          </w:tcPr>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……../90</w:t>
            </w:r>
            <w:r>
              <w:rPr>
                <w:rFonts w:ascii="Verdana" w:hAnsi="Verdana" w:cs="Times New Roman"/>
                <w:sz w:val="24"/>
                <w:szCs w:val="24"/>
              </w:rPr>
              <w:tab/>
              <w:t>……....%</w:t>
            </w:r>
            <w:r>
              <w:rPr>
                <w:rFonts w:ascii="Verdana" w:hAnsi="Verdana" w:cs="Times New Roman"/>
                <w:sz w:val="24"/>
                <w:szCs w:val="24"/>
              </w:rPr>
              <w:tab/>
              <w:t>Grade ………</w:t>
            </w:r>
          </w:p>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A1EE2" w:rsidRDefault="00AA1EE2" w:rsidP="0087398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AA1EE2" w:rsidRDefault="00AA1EE2" w:rsidP="00AA1EE2">
      <w:pPr>
        <w:pStyle w:val="Caption"/>
      </w:pPr>
      <w:r>
        <w:t>The first 10 multiple choice questions have already been used for AS-level resources</w:t>
      </w:r>
    </w:p>
    <w:p w:rsidR="00AA1EE2" w:rsidRDefault="00AA1EE2" w:rsidP="00AA1EE2">
      <w:pPr>
        <w:widowControl w:val="0"/>
        <w:autoSpaceDE w:val="0"/>
        <w:autoSpaceDN w:val="0"/>
        <w:adjustRightInd w:val="0"/>
        <w:spacing w:before="240" w:after="0" w:line="240" w:lineRule="auto"/>
        <w:ind w:left="1134" w:right="567" w:hanging="1134"/>
        <w:rPr>
          <w:rFonts w:ascii="Arial" w:hAnsi="Arial" w:cs="Arial"/>
          <w:b/>
          <w:bCs/>
          <w:lang w:val="en-US"/>
        </w:rPr>
      </w:pPr>
      <w:r>
        <w:rPr>
          <w:b/>
          <w:bCs/>
        </w:rPr>
        <w:br w:type="page"/>
      </w:r>
    </w:p>
    <w:p w:rsidR="00AA1EE2" w:rsidRDefault="00AA1EE2" w:rsidP="00AA1EE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1.</w:t>
      </w:r>
      <w:r w:rsidR="00873989">
        <w:rPr>
          <w:rFonts w:ascii="Arial" w:hAnsi="Arial" w:cs="Arial"/>
          <w:lang w:val="en-US"/>
        </w:rPr>
        <w:t>      </w:t>
      </w:r>
      <w:r>
        <w:rPr>
          <w:rFonts w:ascii="Arial" w:hAnsi="Arial" w:cs="Arial"/>
          <w:lang w:val="en-US"/>
        </w:rPr>
        <w:t xml:space="preserve">(a)     Some scientists thought that the waste water from a waste disposal factory contained </w:t>
      </w:r>
      <w:r>
        <w:rPr>
          <w:rFonts w:ascii="Arial" w:hAnsi="Arial" w:cs="Arial"/>
          <w:b/>
          <w:bCs/>
          <w:lang w:val="en-US"/>
        </w:rPr>
        <w:t xml:space="preserve">two </w:t>
      </w:r>
      <w:r>
        <w:rPr>
          <w:rFonts w:ascii="Arial" w:hAnsi="Arial" w:cs="Arial"/>
          <w:lang w:val="en-US"/>
        </w:rPr>
        <w:t>sodium halides.</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They tested a sample of the waste water.</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They added three reagents, one after the other, to the same test tube containing the waste water.</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table below shows their results.</w:t>
      </w:r>
    </w:p>
    <w:p w:rsidR="00AA1EE2" w:rsidRDefault="00AA1EE2" w:rsidP="00AA1EE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60" w:type="dxa"/>
        <w:tblLayout w:type="fixed"/>
        <w:tblCellMar>
          <w:left w:w="0" w:type="dxa"/>
          <w:right w:w="0" w:type="dxa"/>
        </w:tblCellMar>
        <w:tblLook w:val="04A0" w:firstRow="1" w:lastRow="0" w:firstColumn="1" w:lastColumn="0" w:noHBand="0" w:noVBand="1"/>
      </w:tblPr>
      <w:tblGrid>
        <w:gridCol w:w="3665"/>
        <w:gridCol w:w="3675"/>
      </w:tblGrid>
      <w:tr w:rsidR="00AA1EE2" w:rsidTr="00873989">
        <w:tc>
          <w:tcPr>
            <w:tcW w:w="3665" w:type="dxa"/>
            <w:tcBorders>
              <w:top w:val="single" w:sz="8" w:space="0" w:color="000000"/>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60" w:after="60" w:line="240" w:lineRule="auto"/>
              <w:jc w:val="center"/>
              <w:rPr>
                <w:rFonts w:ascii="Arial" w:hAnsi="Arial" w:cs="Arial"/>
                <w:b/>
                <w:bCs/>
                <w:lang w:val="en-US"/>
              </w:rPr>
            </w:pPr>
            <w:r>
              <w:rPr>
                <w:rFonts w:ascii="Arial" w:hAnsi="Arial" w:cs="Arial"/>
                <w:b/>
                <w:bCs/>
                <w:lang w:val="en-US"/>
              </w:rPr>
              <w:t>Reagent added</w:t>
            </w:r>
          </w:p>
        </w:tc>
        <w:tc>
          <w:tcPr>
            <w:tcW w:w="3675" w:type="dxa"/>
            <w:tcBorders>
              <w:top w:val="single" w:sz="8" w:space="0" w:color="000000"/>
              <w:left w:val="nil"/>
              <w:bottom w:val="single" w:sz="8" w:space="0" w:color="000000"/>
              <w:right w:val="single" w:sz="8" w:space="0" w:color="000000"/>
            </w:tcBorders>
            <w:hideMark/>
          </w:tcPr>
          <w:p w:rsidR="00AA1EE2" w:rsidRDefault="00AA1EE2">
            <w:pPr>
              <w:widowControl w:val="0"/>
              <w:autoSpaceDE w:val="0"/>
              <w:autoSpaceDN w:val="0"/>
              <w:adjustRightInd w:val="0"/>
              <w:spacing w:before="60" w:after="60" w:line="240" w:lineRule="auto"/>
              <w:jc w:val="center"/>
              <w:rPr>
                <w:rFonts w:ascii="Arial" w:hAnsi="Arial" w:cs="Arial"/>
                <w:b/>
                <w:bCs/>
                <w:lang w:val="en-US"/>
              </w:rPr>
            </w:pPr>
            <w:r>
              <w:rPr>
                <w:rFonts w:ascii="Arial" w:hAnsi="Arial" w:cs="Arial"/>
                <w:b/>
                <w:bCs/>
                <w:lang w:val="en-US"/>
              </w:rPr>
              <w:t>Observations</w:t>
            </w:r>
          </w:p>
        </w:tc>
      </w:tr>
      <w:tr w:rsidR="00AA1EE2" w:rsidTr="00873989">
        <w:tc>
          <w:tcPr>
            <w:tcW w:w="3665" w:type="dxa"/>
            <w:tcBorders>
              <w:top w:val="nil"/>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ind w:left="252" w:hanging="252"/>
              <w:rPr>
                <w:rFonts w:ascii="Arial" w:hAnsi="Arial" w:cs="Arial"/>
                <w:lang w:val="en-US"/>
              </w:rPr>
            </w:pPr>
            <w:r>
              <w:rPr>
                <w:rFonts w:ascii="Arial" w:hAnsi="Arial" w:cs="Arial"/>
                <w:lang w:val="en-US"/>
              </w:rPr>
              <w:t>1. Silver nitrate solution (acidified</w:t>
            </w:r>
            <w:r>
              <w:rPr>
                <w:rFonts w:ascii="Arial" w:hAnsi="Arial" w:cs="Arial"/>
                <w:lang w:val="en-US"/>
              </w:rPr>
              <w:br/>
              <w:t>with dilute nitric acid)</w:t>
            </w:r>
          </w:p>
        </w:tc>
        <w:tc>
          <w:tcPr>
            <w:tcW w:w="3675" w:type="dxa"/>
            <w:tcBorders>
              <w:top w:val="nil"/>
              <w:left w:val="nil"/>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cream precipitate formed</w:t>
            </w:r>
          </w:p>
        </w:tc>
      </w:tr>
      <w:tr w:rsidR="00AA1EE2" w:rsidTr="00873989">
        <w:tc>
          <w:tcPr>
            <w:tcW w:w="3665" w:type="dxa"/>
            <w:tcBorders>
              <w:top w:val="nil"/>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120" w:after="360" w:line="240" w:lineRule="auto"/>
              <w:rPr>
                <w:rFonts w:ascii="Arial" w:hAnsi="Arial" w:cs="Arial"/>
                <w:lang w:val="en-US"/>
              </w:rPr>
            </w:pPr>
            <w:r>
              <w:rPr>
                <w:rFonts w:ascii="Arial" w:hAnsi="Arial" w:cs="Arial"/>
                <w:lang w:val="en-US"/>
              </w:rPr>
              <w:t>2. Dilute ammonia solution</w:t>
            </w:r>
          </w:p>
        </w:tc>
        <w:tc>
          <w:tcPr>
            <w:tcW w:w="3675" w:type="dxa"/>
            <w:tcBorders>
              <w:top w:val="nil"/>
              <w:left w:val="nil"/>
              <w:bottom w:val="single" w:sz="8" w:space="0" w:color="000000"/>
              <w:right w:val="single" w:sz="8" w:space="0" w:color="000000"/>
            </w:tcBorders>
            <w:hideMark/>
          </w:tcPr>
          <w:p w:rsidR="00AA1EE2" w:rsidRDefault="00AA1EE2">
            <w:pPr>
              <w:widowControl w:val="0"/>
              <w:autoSpaceDE w:val="0"/>
              <w:autoSpaceDN w:val="0"/>
              <w:adjustRightInd w:val="0"/>
              <w:spacing w:before="120" w:after="360" w:line="240" w:lineRule="auto"/>
              <w:rPr>
                <w:rFonts w:ascii="Arial" w:hAnsi="Arial" w:cs="Arial"/>
                <w:lang w:val="en-US"/>
              </w:rPr>
            </w:pPr>
            <w:r>
              <w:rPr>
                <w:rFonts w:ascii="Arial" w:hAnsi="Arial" w:cs="Arial"/>
                <w:lang w:val="en-US"/>
              </w:rPr>
              <w:t>A yellow precipitate remained</w:t>
            </w:r>
          </w:p>
        </w:tc>
      </w:tr>
      <w:tr w:rsidR="00AA1EE2" w:rsidTr="00873989">
        <w:tc>
          <w:tcPr>
            <w:tcW w:w="3665" w:type="dxa"/>
            <w:tcBorders>
              <w:top w:val="nil"/>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 Concentrated ammonia solution</w:t>
            </w:r>
          </w:p>
        </w:tc>
        <w:tc>
          <w:tcPr>
            <w:tcW w:w="3675" w:type="dxa"/>
            <w:tcBorders>
              <w:top w:val="nil"/>
              <w:left w:val="nil"/>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yellow precipitate did not dissolve</w:t>
            </w:r>
          </w:p>
        </w:tc>
      </w:tr>
    </w:tbl>
    <w:p w:rsidR="00AA1EE2" w:rsidRDefault="00AA1EE2" w:rsidP="00AA1EE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Identify the yellow precipitate that did </w:t>
      </w:r>
      <w:r>
        <w:rPr>
          <w:rFonts w:ascii="Arial" w:hAnsi="Arial" w:cs="Arial"/>
          <w:b/>
          <w:bCs/>
          <w:lang w:val="en-US"/>
        </w:rPr>
        <w:t xml:space="preserve">not </w:t>
      </w:r>
      <w:r>
        <w:rPr>
          <w:rFonts w:ascii="Arial" w:hAnsi="Arial" w:cs="Arial"/>
          <w:lang w:val="en-US"/>
        </w:rPr>
        <w:t>dissolve in concentrated ammonia solution.</w:t>
      </w:r>
      <w:r>
        <w:rPr>
          <w:rFonts w:ascii="Arial" w:hAnsi="Arial" w:cs="Arial"/>
          <w:lang w:val="en-US"/>
        </w:rPr>
        <w:br/>
        <w:t xml:space="preserve">Write the </w:t>
      </w:r>
      <w:r>
        <w:rPr>
          <w:rFonts w:ascii="Arial" w:hAnsi="Arial" w:cs="Arial"/>
          <w:b/>
          <w:bCs/>
          <w:lang w:val="en-US"/>
        </w:rPr>
        <w:t xml:space="preserve">simplest </w:t>
      </w:r>
      <w:r>
        <w:rPr>
          <w:rFonts w:ascii="Arial" w:hAnsi="Arial" w:cs="Arial"/>
          <w:lang w:val="en-US"/>
        </w:rPr>
        <w:t>ionic equation for the formation of this precipitate from silver ions and the correct halide ion.</w:t>
      </w:r>
      <w:r>
        <w:rPr>
          <w:rFonts w:ascii="Arial" w:hAnsi="Arial" w:cs="Arial"/>
          <w:lang w:val="en-US"/>
        </w:rPr>
        <w:br/>
        <w:t>Identify the other sodium halide that must be present in this mixture of two sodium halides.</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873989"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A1EE2">
        <w:rPr>
          <w:rFonts w:ascii="Arial" w:hAnsi="Arial" w:cs="Arial"/>
          <w:b/>
          <w:bCs/>
          <w:sz w:val="20"/>
          <w:szCs w:val="20"/>
          <w:lang w:val="en-US"/>
        </w:rPr>
        <w:t>(3)</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w:t>
      </w:r>
      <w:r>
        <w:rPr>
          <w:rFonts w:ascii="Arial" w:hAnsi="Arial" w:cs="Arial"/>
          <w:b/>
          <w:bCs/>
          <w:lang w:val="en-US"/>
        </w:rPr>
        <w:t xml:space="preserve">one </w:t>
      </w:r>
      <w:r>
        <w:rPr>
          <w:rFonts w:ascii="Arial" w:hAnsi="Arial" w:cs="Arial"/>
          <w:lang w:val="en-US"/>
        </w:rPr>
        <w:t>reason why the silver nitrate solution was acidified before it was used in this test.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method that the scientists used could </w:t>
      </w:r>
      <w:r>
        <w:rPr>
          <w:rFonts w:ascii="Arial" w:hAnsi="Arial" w:cs="Arial"/>
          <w:b/>
          <w:bCs/>
          <w:lang w:val="en-US"/>
        </w:rPr>
        <w:t xml:space="preserve">not </w:t>
      </w:r>
      <w:r>
        <w:rPr>
          <w:rFonts w:ascii="Arial" w:hAnsi="Arial" w:cs="Arial"/>
          <w:lang w:val="en-US"/>
        </w:rPr>
        <w:t>detect one type of halide ion. Identify this halide ion.</w:t>
      </w:r>
      <w:r>
        <w:rPr>
          <w:rFonts w:ascii="Arial" w:hAnsi="Arial" w:cs="Arial"/>
          <w:lang w:val="en-US"/>
        </w:rPr>
        <w:br/>
        <w:t xml:space="preserve">Give </w:t>
      </w:r>
      <w:r>
        <w:rPr>
          <w:rFonts w:ascii="Arial" w:hAnsi="Arial" w:cs="Arial"/>
          <w:b/>
          <w:bCs/>
          <w:lang w:val="en-US"/>
        </w:rPr>
        <w:t xml:space="preserve">one </w:t>
      </w:r>
      <w:r>
        <w:rPr>
          <w:rFonts w:ascii="Arial" w:hAnsi="Arial" w:cs="Arial"/>
          <w:lang w:val="en-US"/>
        </w:rPr>
        <w:t>reason for your answer.</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The scientists thought that the waste water also contained dissolved barium ions. An aqueous solution of sodium sulfate can be used to test for the presence of dissolved barium ions.</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the </w:t>
      </w:r>
      <w:r>
        <w:rPr>
          <w:rFonts w:ascii="Arial" w:hAnsi="Arial" w:cs="Arial"/>
          <w:b/>
          <w:bCs/>
          <w:lang w:val="en-US"/>
        </w:rPr>
        <w:t xml:space="preserve">simplest </w:t>
      </w:r>
      <w:r>
        <w:rPr>
          <w:rFonts w:ascii="Arial" w:hAnsi="Arial" w:cs="Arial"/>
          <w:lang w:val="en-US"/>
        </w:rPr>
        <w:t>ionic equation for the reaction between barium ions and sulfate ions to form barium sulfate.</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State what is observed in this reaction.</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use for barium sulfate in medicine and explain why this use is possible, given that solutions containing barium ions are poisonous.</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873989" w:rsidRDefault="00873989">
      <w:pPr>
        <w:rPr>
          <w:rFonts w:ascii="Arial" w:hAnsi="Arial" w:cs="Arial"/>
          <w:lang w:val="en-US"/>
        </w:rPr>
      </w:pPr>
      <w:r>
        <w:rPr>
          <w:rFonts w:ascii="Arial" w:hAnsi="Arial" w:cs="Arial"/>
          <w:lang w:val="en-US"/>
        </w:rPr>
        <w:br w:type="page"/>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The scientists also </w:t>
      </w:r>
      <w:proofErr w:type="spellStart"/>
      <w:r>
        <w:rPr>
          <w:rFonts w:ascii="Arial" w:hAnsi="Arial" w:cs="Arial"/>
          <w:lang w:val="en-US"/>
        </w:rPr>
        <w:t>analysed</w:t>
      </w:r>
      <w:proofErr w:type="spellEnd"/>
      <w:r>
        <w:rPr>
          <w:rFonts w:ascii="Arial" w:hAnsi="Arial" w:cs="Arial"/>
          <w:lang w:val="en-US"/>
        </w:rPr>
        <w:t xml:space="preserve"> the exhaust gases from an incinerator used to destroy waste poly(</w:t>
      </w:r>
      <w:proofErr w:type="spellStart"/>
      <w:r>
        <w:rPr>
          <w:rFonts w:ascii="Arial" w:hAnsi="Arial" w:cs="Arial"/>
          <w:lang w:val="en-US"/>
        </w:rPr>
        <w:t>ethene</w:t>
      </w:r>
      <w:proofErr w:type="spellEnd"/>
      <w:r>
        <w:rPr>
          <w:rFonts w:ascii="Arial" w:hAnsi="Arial" w:cs="Arial"/>
          <w:lang w:val="en-US"/>
        </w:rPr>
        <w:t>).</w:t>
      </w:r>
      <w:r>
        <w:rPr>
          <w:rFonts w:ascii="Arial" w:hAnsi="Arial" w:cs="Arial"/>
          <w:lang w:val="en-US"/>
        </w:rPr>
        <w:br/>
        <w:t xml:space="preserve">Mass spectrometry showed that there was a trace gas with a precise </w:t>
      </w:r>
      <w:r>
        <w:rPr>
          <w:rFonts w:ascii="Arial" w:hAnsi="Arial" w:cs="Arial"/>
          <w:i/>
          <w:iCs/>
          <w:lang w:val="en-US"/>
        </w:rPr>
        <w:t>M</w:t>
      </w:r>
      <w:r>
        <w:rPr>
          <w:rFonts w:ascii="Arial" w:hAnsi="Arial" w:cs="Arial"/>
          <w:sz w:val="14"/>
          <w:szCs w:val="14"/>
          <w:vertAlign w:val="subscript"/>
          <w:lang w:val="en-US"/>
        </w:rPr>
        <w:t>r</w:t>
      </w:r>
      <w:r>
        <w:rPr>
          <w:rFonts w:ascii="Arial" w:hAnsi="Arial" w:cs="Arial"/>
          <w:sz w:val="16"/>
          <w:szCs w:val="16"/>
          <w:lang w:val="en-US"/>
        </w:rPr>
        <w:t xml:space="preserve"> </w:t>
      </w:r>
      <w:r>
        <w:rPr>
          <w:rFonts w:ascii="Arial" w:hAnsi="Arial" w:cs="Arial"/>
          <w:lang w:val="en-US"/>
        </w:rPr>
        <w:t>= 28.03176 in the exhaust gases from the incinerator.</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table below contains some precise relative atomic mass data.</w:t>
      </w:r>
    </w:p>
    <w:p w:rsidR="00AA1EE2" w:rsidRDefault="00AA1EE2" w:rsidP="00AA1EE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75" w:type="dxa"/>
        <w:tblLayout w:type="fixed"/>
        <w:tblCellMar>
          <w:left w:w="0" w:type="dxa"/>
          <w:right w:w="0" w:type="dxa"/>
        </w:tblCellMar>
        <w:tblLook w:val="04A0" w:firstRow="1" w:lastRow="0" w:firstColumn="1" w:lastColumn="0" w:noHBand="0" w:noVBand="1"/>
      </w:tblPr>
      <w:tblGrid>
        <w:gridCol w:w="1595"/>
        <w:gridCol w:w="3765"/>
      </w:tblGrid>
      <w:tr w:rsidR="00AA1EE2" w:rsidTr="00873989">
        <w:tc>
          <w:tcPr>
            <w:tcW w:w="1595" w:type="dxa"/>
            <w:tcBorders>
              <w:top w:val="single" w:sz="8" w:space="0" w:color="000000"/>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Atom</w:t>
            </w:r>
          </w:p>
        </w:tc>
        <w:tc>
          <w:tcPr>
            <w:tcW w:w="3765" w:type="dxa"/>
            <w:tcBorders>
              <w:top w:val="single" w:sz="8" w:space="0" w:color="000000"/>
              <w:left w:val="nil"/>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Precise relative atomic mass</w:t>
            </w:r>
          </w:p>
        </w:tc>
      </w:tr>
      <w:tr w:rsidR="00AA1EE2" w:rsidTr="00873989">
        <w:tc>
          <w:tcPr>
            <w:tcW w:w="1595" w:type="dxa"/>
            <w:tcBorders>
              <w:top w:val="nil"/>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12</w:t>
            </w:r>
            <w:r>
              <w:rPr>
                <w:rFonts w:ascii="Arial" w:hAnsi="Arial" w:cs="Arial"/>
                <w:lang w:val="en-US"/>
              </w:rPr>
              <w:t>C</w:t>
            </w:r>
          </w:p>
        </w:tc>
        <w:tc>
          <w:tcPr>
            <w:tcW w:w="3765" w:type="dxa"/>
            <w:tcBorders>
              <w:top w:val="nil"/>
              <w:left w:val="nil"/>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12.00000</w:t>
            </w:r>
          </w:p>
        </w:tc>
      </w:tr>
      <w:tr w:rsidR="00AA1EE2" w:rsidTr="00873989">
        <w:tc>
          <w:tcPr>
            <w:tcW w:w="1595" w:type="dxa"/>
            <w:tcBorders>
              <w:top w:val="nil"/>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w:t>
            </w:r>
            <w:r>
              <w:rPr>
                <w:rFonts w:ascii="Arial" w:hAnsi="Arial" w:cs="Arial"/>
                <w:lang w:val="en-US"/>
              </w:rPr>
              <w:t>H</w:t>
            </w:r>
          </w:p>
        </w:tc>
        <w:tc>
          <w:tcPr>
            <w:tcW w:w="3765" w:type="dxa"/>
            <w:tcBorders>
              <w:top w:val="nil"/>
              <w:left w:val="nil"/>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1.00794</w:t>
            </w:r>
          </w:p>
        </w:tc>
      </w:tr>
      <w:tr w:rsidR="00AA1EE2" w:rsidTr="00873989">
        <w:tc>
          <w:tcPr>
            <w:tcW w:w="1595" w:type="dxa"/>
            <w:tcBorders>
              <w:top w:val="nil"/>
              <w:left w:val="single" w:sz="8" w:space="0" w:color="000000"/>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16</w:t>
            </w:r>
            <w:r>
              <w:rPr>
                <w:rFonts w:ascii="Arial" w:hAnsi="Arial" w:cs="Arial"/>
                <w:lang w:val="en-US"/>
              </w:rPr>
              <w:t>O</w:t>
            </w:r>
          </w:p>
        </w:tc>
        <w:tc>
          <w:tcPr>
            <w:tcW w:w="3765" w:type="dxa"/>
            <w:tcBorders>
              <w:top w:val="nil"/>
              <w:left w:val="nil"/>
              <w:bottom w:val="single" w:sz="8" w:space="0" w:color="000000"/>
              <w:right w:val="single" w:sz="8" w:space="0" w:color="000000"/>
            </w:tcBorders>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15.99491</w:t>
            </w:r>
          </w:p>
        </w:tc>
      </w:tr>
    </w:tbl>
    <w:p w:rsidR="00AA1EE2" w:rsidRDefault="00AA1EE2" w:rsidP="00AA1EE2">
      <w:pPr>
        <w:widowControl w:val="0"/>
        <w:autoSpaceDE w:val="0"/>
        <w:autoSpaceDN w:val="0"/>
        <w:adjustRightInd w:val="0"/>
        <w:spacing w:after="0" w:line="240" w:lineRule="auto"/>
        <w:rPr>
          <w:rFonts w:ascii="Arial" w:hAnsi="Arial" w:cs="Arial"/>
          <w:sz w:val="16"/>
          <w:szCs w:val="16"/>
          <w:lang w:val="en-US"/>
        </w:rPr>
      </w:pP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Use the data to show that the trace gas is </w:t>
      </w:r>
      <w:proofErr w:type="spellStart"/>
      <w:r>
        <w:rPr>
          <w:rFonts w:ascii="Arial" w:hAnsi="Arial" w:cs="Arial"/>
          <w:lang w:val="en-US"/>
        </w:rPr>
        <w:t>ethene</w:t>
      </w:r>
      <w:proofErr w:type="spellEnd"/>
      <w:r>
        <w:rPr>
          <w:rFonts w:ascii="Arial" w:hAnsi="Arial" w:cs="Arial"/>
          <w:lang w:val="en-US"/>
        </w:rPr>
        <w:t>. Show your working.</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why both </w:t>
      </w:r>
      <w:proofErr w:type="spellStart"/>
      <w:r>
        <w:rPr>
          <w:rFonts w:ascii="Arial" w:hAnsi="Arial" w:cs="Arial"/>
          <w:lang w:val="en-US"/>
        </w:rPr>
        <w:t>ethene</w:t>
      </w:r>
      <w:proofErr w:type="spellEnd"/>
      <w:r>
        <w:rPr>
          <w:rFonts w:ascii="Arial" w:hAnsi="Arial" w:cs="Arial"/>
          <w:lang w:val="en-US"/>
        </w:rPr>
        <w:t xml:space="preserve"> and carbon monoxide might have been identified as the trace gas if the scientists had used relative atomic masses to a precision of only one decimal place.</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an equation for the incomplete combustion of </w:t>
      </w:r>
      <w:proofErr w:type="spellStart"/>
      <w:r>
        <w:rPr>
          <w:rFonts w:ascii="Arial" w:hAnsi="Arial" w:cs="Arial"/>
          <w:lang w:val="en-US"/>
        </w:rPr>
        <w:t>ethene</w:t>
      </w:r>
      <w:proofErr w:type="spellEnd"/>
      <w:r>
        <w:rPr>
          <w:rFonts w:ascii="Arial" w:hAnsi="Arial" w:cs="Arial"/>
          <w:lang w:val="en-US"/>
        </w:rPr>
        <w:t xml:space="preserve"> to form carbon monoxide and water only.</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proofErr w:type="spellStart"/>
      <w:r>
        <w:rPr>
          <w:rFonts w:ascii="Arial" w:hAnsi="Arial" w:cs="Arial"/>
          <w:lang w:val="en-US"/>
        </w:rPr>
        <w:t>Ethene</w:t>
      </w:r>
      <w:proofErr w:type="spellEnd"/>
      <w:r>
        <w:rPr>
          <w:rFonts w:ascii="Arial" w:hAnsi="Arial" w:cs="Arial"/>
          <w:lang w:val="en-US"/>
        </w:rPr>
        <w:t xml:space="preserve"> is used to make poly(</w:t>
      </w:r>
      <w:proofErr w:type="spellStart"/>
      <w:r>
        <w:rPr>
          <w:rFonts w:ascii="Arial" w:hAnsi="Arial" w:cs="Arial"/>
          <w:lang w:val="en-US"/>
        </w:rPr>
        <w:t>ethene</w:t>
      </w:r>
      <w:proofErr w:type="spellEnd"/>
      <w:r>
        <w:rPr>
          <w:rFonts w:ascii="Arial" w:hAnsi="Arial" w:cs="Arial"/>
          <w:lang w:val="en-US"/>
        </w:rPr>
        <w:t>).</w:t>
      </w:r>
      <w:r>
        <w:rPr>
          <w:rFonts w:ascii="Arial" w:hAnsi="Arial" w:cs="Arial"/>
          <w:lang w:val="en-US"/>
        </w:rPr>
        <w:br/>
        <w:t>Draw the displayed formula for the repeating unit of poly(</w:t>
      </w:r>
      <w:proofErr w:type="spellStart"/>
      <w:r>
        <w:rPr>
          <w:rFonts w:ascii="Arial" w:hAnsi="Arial" w:cs="Arial"/>
          <w:lang w:val="en-US"/>
        </w:rPr>
        <w:t>ethene</w:t>
      </w:r>
      <w:proofErr w:type="spellEnd"/>
      <w:r>
        <w:rPr>
          <w:rFonts w:ascii="Arial" w:hAnsi="Arial" w:cs="Arial"/>
          <w:lang w:val="en-US"/>
        </w:rPr>
        <w:t>).</w:t>
      </w:r>
      <w:r>
        <w:rPr>
          <w:rFonts w:ascii="Arial" w:hAnsi="Arial" w:cs="Arial"/>
          <w:lang w:val="en-US"/>
        </w:rPr>
        <w:br/>
        <w:t>Name this type of polymer.</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AA1EE2" w:rsidRDefault="00AA1EE2"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A1EE2" w:rsidRDefault="00AA1EE2"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AA1EE2" w:rsidRDefault="00AA1EE2"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2.</w:t>
      </w:r>
      <w:r w:rsidR="00873989">
        <w:rPr>
          <w:rFonts w:ascii="Arial" w:hAnsi="Arial" w:cs="Arial"/>
          <w:lang w:val="en-US"/>
        </w:rPr>
        <w:t>      </w:t>
      </w:r>
      <w:r>
        <w:rPr>
          <w:rFonts w:ascii="Arial" w:hAnsi="Arial" w:cs="Arial"/>
          <w:lang w:val="en-US"/>
        </w:rPr>
        <w:t xml:space="preserve">The sketch below shows the change in pH when a 0.200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sodium hydroxide is added from a burette to 25.0 cm</w:t>
      </w:r>
      <w:r>
        <w:rPr>
          <w:rFonts w:ascii="Arial" w:hAnsi="Arial" w:cs="Arial"/>
          <w:sz w:val="14"/>
          <w:szCs w:val="14"/>
          <w:vertAlign w:val="superscript"/>
          <w:lang w:val="en-US"/>
        </w:rPr>
        <w:t>3</w:t>
      </w:r>
      <w:r>
        <w:rPr>
          <w:rFonts w:ascii="Arial" w:hAnsi="Arial" w:cs="Arial"/>
          <w:lang w:val="en-US"/>
        </w:rPr>
        <w:t xml:space="preserve"> of a 0.150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solution of the weak acid HA at 25 °C.</w:t>
      </w:r>
    </w:p>
    <w:p w:rsidR="00AA1EE2" w:rsidRDefault="00AA1EE2"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eastAsia="en-GB"/>
        </w:rPr>
        <w:drawing>
          <wp:inline distT="0" distB="0" distL="0" distR="0">
            <wp:extent cx="3562350" cy="31337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3133725"/>
                    </a:xfrm>
                    <a:prstGeom prst="rect">
                      <a:avLst/>
                    </a:prstGeom>
                    <a:noFill/>
                    <a:ln>
                      <a:noFill/>
                    </a:ln>
                  </pic:spPr>
                </pic:pic>
              </a:graphicData>
            </a:graphic>
          </wp:inline>
        </w:drawing>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(a)     The volume of sodium hydroxide solution added at the equivalence point is </w:t>
      </w:r>
      <w:r>
        <w:rPr>
          <w:rFonts w:ascii="Times New Roman" w:hAnsi="Times New Roman" w:cs="Times New Roman"/>
          <w:i/>
          <w:iCs/>
          <w:sz w:val="26"/>
          <w:szCs w:val="26"/>
          <w:lang w:val="en-US"/>
        </w:rPr>
        <w:t>x</w:t>
      </w:r>
      <w:r>
        <w:rPr>
          <w:rFonts w:ascii="Arial" w:hAnsi="Arial" w:cs="Arial"/>
          <w:lang w:val="en-US"/>
        </w:rPr>
        <w:t> cm</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t xml:space="preserve">Calculate the value of </w:t>
      </w:r>
      <w:r>
        <w:rPr>
          <w:rFonts w:ascii="Times New Roman" w:hAnsi="Times New Roman" w:cs="Times New Roman"/>
          <w:i/>
          <w:iCs/>
          <w:sz w:val="26"/>
          <w:szCs w:val="26"/>
          <w:lang w:val="en-US"/>
        </w:rPr>
        <w:t>x</w:t>
      </w:r>
      <w:r>
        <w:rPr>
          <w:rFonts w:ascii="Arial" w:hAnsi="Arial" w:cs="Arial"/>
          <w:i/>
          <w:iCs/>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A1EE2" w:rsidRDefault="00AA1EE2" w:rsidP="00AA1EE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Define the term </w:t>
      </w:r>
      <w:proofErr w:type="spellStart"/>
      <w:r>
        <w:rPr>
          <w:rFonts w:ascii="Arial" w:hAnsi="Arial" w:cs="Arial"/>
          <w:lang w:val="en-US"/>
        </w:rPr>
        <w:t>pH.</w:t>
      </w:r>
      <w:proofErr w:type="spellEnd"/>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pH at the equivalence point is </w:t>
      </w:r>
      <w:r>
        <w:rPr>
          <w:rFonts w:ascii="Arial" w:hAnsi="Arial" w:cs="Arial"/>
          <w:i/>
          <w:iCs/>
          <w:lang w:val="en-US"/>
        </w:rPr>
        <w:t>c</w:t>
      </w:r>
      <w:r>
        <w:rPr>
          <w:rFonts w:ascii="Arial" w:hAnsi="Arial" w:cs="Arial"/>
          <w:lang w:val="en-US"/>
        </w:rPr>
        <w:t xml:space="preserve">. Suggest a value for </w:t>
      </w:r>
      <w:r>
        <w:rPr>
          <w:rFonts w:ascii="Arial" w:hAnsi="Arial" w:cs="Arial"/>
          <w:i/>
          <w:iCs/>
          <w:lang w:val="en-US"/>
        </w:rPr>
        <w:t>c</w:t>
      </w: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Identify a suitable indicator for detecting the equivalence point of the titration.</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715E54" w:rsidRDefault="00715E54">
      <w:pPr>
        <w:rPr>
          <w:rFonts w:ascii="Arial" w:hAnsi="Arial" w:cs="Arial"/>
          <w:lang w:val="en-US"/>
        </w:rPr>
      </w:pPr>
      <w:r>
        <w:rPr>
          <w:rFonts w:ascii="Arial" w:hAnsi="Arial" w:cs="Arial"/>
          <w:lang w:val="en-US"/>
        </w:rPr>
        <w:br w:type="page"/>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The value of </w:t>
      </w:r>
      <w:r>
        <w:rPr>
          <w:rFonts w:ascii="Arial" w:hAnsi="Arial" w:cs="Arial"/>
          <w:i/>
          <w:iCs/>
          <w:lang w:val="en-US"/>
        </w:rPr>
        <w:t>K</w:t>
      </w:r>
      <w:r>
        <w:rPr>
          <w:rFonts w:ascii="Arial" w:hAnsi="Arial" w:cs="Arial"/>
          <w:sz w:val="14"/>
          <w:szCs w:val="14"/>
          <w:vertAlign w:val="subscript"/>
          <w:lang w:val="en-US"/>
        </w:rPr>
        <w:t>c</w:t>
      </w:r>
      <w:r>
        <w:rPr>
          <w:rFonts w:ascii="Arial" w:hAnsi="Arial" w:cs="Arial"/>
          <w:lang w:val="en-US"/>
        </w:rPr>
        <w:t xml:space="preserve"> for the weak acid HA at 25 °C is 2.75 × 10</w:t>
      </w:r>
      <w:r>
        <w:rPr>
          <w:rFonts w:ascii="Arial" w:hAnsi="Arial" w:cs="Arial"/>
          <w:sz w:val="14"/>
          <w:szCs w:val="14"/>
          <w:vertAlign w:val="superscript"/>
          <w:lang w:val="en-US"/>
        </w:rPr>
        <w:t>–5</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the term </w:t>
      </w:r>
      <w:r>
        <w:rPr>
          <w:rFonts w:ascii="Arial" w:hAnsi="Arial" w:cs="Arial"/>
          <w:i/>
          <w:iCs/>
          <w:lang w:val="en-US"/>
        </w:rPr>
        <w:t xml:space="preserve">weak </w:t>
      </w:r>
      <w:r>
        <w:rPr>
          <w:rFonts w:ascii="Arial" w:hAnsi="Arial" w:cs="Arial"/>
          <w:lang w:val="en-US"/>
        </w:rPr>
        <w:t>as applied to the acid HA.</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expression for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the acid HA.</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Calculate the pH of the 0.150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acid HA before any sodium hydroxide is added, i.e. the pH at point </w:t>
      </w:r>
      <w:r>
        <w:rPr>
          <w:rFonts w:ascii="Arial" w:hAnsi="Arial" w:cs="Arial"/>
          <w:i/>
          <w:iCs/>
          <w:lang w:val="en-US"/>
        </w:rPr>
        <w:t>a</w:t>
      </w: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Calculate the pH of the solution formed when </w:t>
      </w:r>
      <w:r>
        <w:rPr>
          <w:rFonts w:ascii="Arial" w:hAnsi="Arial" w:cs="Arial"/>
          <w:noProof/>
          <w:lang w:eastAsia="en-GB"/>
        </w:rPr>
        <w:drawing>
          <wp:inline distT="0" distB="0" distL="0" distR="0">
            <wp:extent cx="219075" cy="2762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lang w:val="en-US"/>
        </w:rPr>
        <w:t>cm</w:t>
      </w:r>
      <w:r>
        <w:rPr>
          <w:rFonts w:ascii="Arial" w:hAnsi="Arial" w:cs="Arial"/>
          <w:sz w:val="14"/>
          <w:szCs w:val="14"/>
          <w:vertAlign w:val="superscript"/>
          <w:lang w:val="en-US"/>
        </w:rPr>
        <w:t>3</w:t>
      </w:r>
      <w:r>
        <w:rPr>
          <w:rFonts w:ascii="Arial" w:hAnsi="Arial" w:cs="Arial"/>
          <w:lang w:val="en-US"/>
        </w:rPr>
        <w:t xml:space="preserve"> of the 0.200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sodium hydroxide are added to 25.0 cm</w:t>
      </w:r>
      <w:r>
        <w:rPr>
          <w:rFonts w:ascii="Arial" w:hAnsi="Arial" w:cs="Arial"/>
          <w:sz w:val="14"/>
          <w:szCs w:val="14"/>
          <w:vertAlign w:val="superscript"/>
          <w:lang w:val="en-US"/>
        </w:rPr>
        <w:t>3</w:t>
      </w:r>
      <w:r>
        <w:rPr>
          <w:rFonts w:ascii="Arial" w:hAnsi="Arial" w:cs="Arial"/>
          <w:lang w:val="en-US"/>
        </w:rPr>
        <w:t xml:space="preserve"> of the 0.150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HA, i.e. the pH at point </w:t>
      </w:r>
      <w:r>
        <w:rPr>
          <w:rFonts w:ascii="Arial" w:hAnsi="Arial" w:cs="Arial"/>
          <w:i/>
          <w:iCs/>
          <w:lang w:val="en-US"/>
        </w:rPr>
        <w:t>b</w:t>
      </w: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2C7A76" w:rsidRDefault="00AA1EE2" w:rsidP="002C7A76">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w:t>
      </w:r>
    </w:p>
    <w:p w:rsidR="002C7A76" w:rsidRDefault="002C7A76" w:rsidP="002C7A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3.</w:t>
      </w:r>
      <w:r>
        <w:rPr>
          <w:rFonts w:ascii="Arial" w:hAnsi="Arial" w:cs="Arial"/>
          <w:b/>
          <w:bCs/>
          <w:lang w:val="en-US"/>
        </w:rPr>
        <w:tab/>
      </w:r>
      <w:r>
        <w:rPr>
          <w:rFonts w:ascii="Arial" w:hAnsi="Arial" w:cs="Arial"/>
          <w:lang w:val="en-US"/>
        </w:rPr>
        <w:t xml:space="preserve">Ammonia and ethylamine are examples of weak </w:t>
      </w:r>
      <w:proofErr w:type="spellStart"/>
      <w:r>
        <w:rPr>
          <w:rFonts w:ascii="Arial" w:hAnsi="Arial" w:cs="Arial"/>
          <w:lang w:val="en-US"/>
        </w:rPr>
        <w:t>Brønsted</w:t>
      </w:r>
      <w:proofErr w:type="spellEnd"/>
      <w:r>
        <w:rPr>
          <w:rFonts w:ascii="Arial" w:hAnsi="Arial" w:cs="Arial"/>
          <w:lang w:val="en-US"/>
        </w:rPr>
        <w:t>–Lowry bases.</w:t>
      </w:r>
    </w:p>
    <w:p w:rsidR="002C7A76" w:rsidRDefault="002C7A76" w:rsidP="002C7A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the meaning of the term </w:t>
      </w:r>
      <w:proofErr w:type="spellStart"/>
      <w:r>
        <w:rPr>
          <w:rFonts w:ascii="Arial" w:hAnsi="Arial" w:cs="Arial"/>
          <w:i/>
          <w:iCs/>
          <w:lang w:val="en-US"/>
        </w:rPr>
        <w:t>Brønsted</w:t>
      </w:r>
      <w:proofErr w:type="spellEnd"/>
      <w:r>
        <w:rPr>
          <w:rFonts w:ascii="Arial" w:hAnsi="Arial" w:cs="Arial"/>
          <w:i/>
          <w:iCs/>
          <w:lang w:val="en-US"/>
        </w:rPr>
        <w:t>–Lowry base</w:t>
      </w: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2C7A76" w:rsidRDefault="002C7A76">
      <w:pPr>
        <w:rPr>
          <w:rFonts w:ascii="Arial" w:hAnsi="Arial" w:cs="Arial"/>
          <w:lang w:val="en-US"/>
        </w:rPr>
      </w:pPr>
      <w:r>
        <w:rPr>
          <w:rFonts w:ascii="Arial" w:hAnsi="Arial" w:cs="Arial"/>
          <w:lang w:val="en-US"/>
        </w:rPr>
        <w:br w:type="page"/>
      </w:r>
    </w:p>
    <w:p w:rsidR="002C7A76" w:rsidRDefault="002C7A76" w:rsidP="002C7A7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lastRenderedPageBreak/>
        <w:t>(b)     (i)      Write an equation for the reaction of ethylamine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with water to form a weakly alkaline solution.</w:t>
      </w:r>
    </w:p>
    <w:p w:rsidR="002C7A76" w:rsidRDefault="002C7A76" w:rsidP="002C7A7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2C7A76" w:rsidRDefault="002C7A76" w:rsidP="002C7A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In terms of this reaction, state why the solution formed is </w:t>
      </w:r>
      <w:r>
        <w:rPr>
          <w:rFonts w:ascii="Arial" w:hAnsi="Arial" w:cs="Arial"/>
          <w:b/>
          <w:bCs/>
          <w:lang w:val="en-US"/>
        </w:rPr>
        <w:t>weakly</w:t>
      </w:r>
      <w:r>
        <w:rPr>
          <w:rFonts w:ascii="Arial" w:hAnsi="Arial" w:cs="Arial"/>
          <w:lang w:val="en-US"/>
        </w:rPr>
        <w:t xml:space="preserve"> alkaline.</w:t>
      </w:r>
    </w:p>
    <w:p w:rsidR="002C7A76" w:rsidRDefault="002C7A76" w:rsidP="002C7A7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2C7A76" w:rsidRDefault="002C7A76" w:rsidP="002C7A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State which is the stronger base, ammonia or ethylamine. Explain your answer.</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Stronger base ................................................................................................</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Explanation ....................................................................................................</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2C7A76" w:rsidRDefault="002C7A76" w:rsidP="002C7A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Give the formula of an organic compound that forms an alkaline buffer solution when added to a solution of ethylamine.</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2C7A76" w:rsidRDefault="002C7A76" w:rsidP="002C7A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Explain qualitatively how the buffer solution in part (d) maintains an almost constant pH when a small amount of hydrochloric acid is added to it.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(2)</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AA1EE2" w:rsidRDefault="00AA1EE2" w:rsidP="00AA1EE2">
      <w:pPr>
        <w:widowControl w:val="0"/>
        <w:autoSpaceDE w:val="0"/>
        <w:autoSpaceDN w:val="0"/>
        <w:adjustRightInd w:val="0"/>
        <w:spacing w:before="240" w:after="0" w:line="240" w:lineRule="auto"/>
        <w:ind w:left="567" w:right="567" w:hanging="567"/>
        <w:rPr>
          <w:rFonts w:ascii="Arial" w:hAnsi="Arial" w:cs="Arial"/>
          <w:lang w:val="en-US"/>
        </w:rPr>
      </w:pPr>
    </w:p>
    <w:p w:rsidR="002C7A76" w:rsidRDefault="002C7A76">
      <w:pPr>
        <w:rPr>
          <w:rFonts w:ascii="Arial" w:hAnsi="Arial" w:cs="Arial"/>
          <w:b/>
          <w:bCs/>
          <w:lang w:val="en-US"/>
        </w:rPr>
      </w:pPr>
      <w:r>
        <w:rPr>
          <w:rFonts w:ascii="Arial" w:hAnsi="Arial" w:cs="Arial"/>
          <w:b/>
          <w:bCs/>
          <w:lang w:val="en-US"/>
        </w:rPr>
        <w:br w:type="page"/>
      </w:r>
    </w:p>
    <w:p w:rsidR="002C7A76" w:rsidRDefault="002C7A76" w:rsidP="002C7A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 xml:space="preserve">4.       </w:t>
      </w:r>
      <w:r>
        <w:rPr>
          <w:rFonts w:ascii="Arial" w:hAnsi="Arial" w:cs="Arial"/>
          <w:lang w:val="en-US"/>
        </w:rPr>
        <w:t xml:space="preserve">        Aqueous solutions of copper(II) sulfate and cobalt(II) sulfate undergo ligand substitution reactions when treated separately with an excess of dilute aqueous ammonia.</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equations for these reactions. Include the formulae for any complex ions.</w:t>
      </w:r>
    </w:p>
    <w:p w:rsidR="002C7A76" w:rsidRDefault="002C7A76" w:rsidP="002C7A76">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Describe the changes that you would observe in each reaction.</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2C7A76" w:rsidRDefault="002C7A76" w:rsidP="002C7A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2C7A76" w:rsidRDefault="002C7A76" w:rsidP="00AA1EE2">
      <w:pPr>
        <w:widowControl w:val="0"/>
        <w:autoSpaceDE w:val="0"/>
        <w:autoSpaceDN w:val="0"/>
        <w:adjustRightInd w:val="0"/>
        <w:spacing w:before="240" w:after="0" w:line="240" w:lineRule="auto"/>
        <w:ind w:left="567" w:right="567" w:hanging="567"/>
        <w:rPr>
          <w:rFonts w:ascii="Arial" w:hAnsi="Arial" w:cs="Arial"/>
          <w:lang w:val="en-US"/>
        </w:rPr>
      </w:pPr>
    </w:p>
    <w:p w:rsidR="002C7A76" w:rsidRDefault="002C7A76">
      <w:pPr>
        <w:rPr>
          <w:rFonts w:ascii="Arial" w:hAnsi="Arial" w:cs="Arial"/>
          <w:b/>
          <w:bCs/>
          <w:lang w:val="en-US"/>
        </w:rPr>
      </w:pPr>
      <w:r>
        <w:rPr>
          <w:rFonts w:ascii="Arial" w:hAnsi="Arial" w:cs="Arial"/>
          <w:b/>
          <w:bCs/>
          <w:lang w:val="en-US"/>
        </w:rPr>
        <w:br w:type="page"/>
      </w:r>
    </w:p>
    <w:p w:rsidR="00AA1EE2" w:rsidRDefault="002C7A76" w:rsidP="00AA1EE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5</w:t>
      </w:r>
      <w:r w:rsidR="00AA1EE2">
        <w:rPr>
          <w:rFonts w:ascii="Arial" w:hAnsi="Arial" w:cs="Arial"/>
          <w:b/>
          <w:bCs/>
          <w:lang w:val="en-US"/>
        </w:rPr>
        <w:t>.</w:t>
      </w:r>
      <w:r w:rsidR="00715E54">
        <w:rPr>
          <w:rFonts w:ascii="Arial" w:hAnsi="Arial" w:cs="Arial"/>
          <w:b/>
          <w:bCs/>
          <w:lang w:val="en-US"/>
        </w:rPr>
        <w:t xml:space="preserve">     </w:t>
      </w:r>
      <w:r w:rsidR="00AA1EE2">
        <w:rPr>
          <w:rFonts w:ascii="Arial" w:hAnsi="Arial" w:cs="Arial"/>
          <w:lang w:val="en-US"/>
        </w:rPr>
        <w:t xml:space="preserve">(a)      When a solution containing iron(II) ions is treated with a slight excess of a solution containing </w:t>
      </w:r>
      <w:proofErr w:type="spellStart"/>
      <w:r w:rsidR="00AA1EE2">
        <w:rPr>
          <w:rFonts w:ascii="Arial" w:hAnsi="Arial" w:cs="Arial"/>
          <w:lang w:val="en-US"/>
        </w:rPr>
        <w:t>ethanedioate</w:t>
      </w:r>
      <w:proofErr w:type="spellEnd"/>
      <w:r w:rsidR="00AA1EE2">
        <w:rPr>
          <w:rFonts w:ascii="Arial" w:hAnsi="Arial" w:cs="Arial"/>
          <w:lang w:val="en-US"/>
        </w:rPr>
        <w:t xml:space="preserve"> ions a bright yellow precipitate of hydrated iron(II) </w:t>
      </w:r>
      <w:proofErr w:type="spellStart"/>
      <w:r w:rsidR="00AA1EE2">
        <w:rPr>
          <w:rFonts w:ascii="Arial" w:hAnsi="Arial" w:cs="Arial"/>
          <w:lang w:val="en-US"/>
        </w:rPr>
        <w:t>ethanedioate</w:t>
      </w:r>
      <w:proofErr w:type="spellEnd"/>
      <w:r w:rsidR="00AA1EE2">
        <w:rPr>
          <w:rFonts w:ascii="Arial" w:hAnsi="Arial" w:cs="Arial"/>
          <w:lang w:val="en-US"/>
        </w:rPr>
        <w:t>, FeC</w:t>
      </w:r>
      <w:r w:rsidR="00AA1EE2">
        <w:rPr>
          <w:rFonts w:ascii="Arial" w:hAnsi="Arial" w:cs="Arial"/>
          <w:sz w:val="16"/>
          <w:szCs w:val="16"/>
          <w:vertAlign w:val="subscript"/>
          <w:lang w:val="en-US"/>
        </w:rPr>
        <w:t>2</w:t>
      </w:r>
      <w:r w:rsidR="00AA1EE2">
        <w:rPr>
          <w:rFonts w:ascii="Arial" w:hAnsi="Arial" w:cs="Arial"/>
          <w:lang w:val="en-US"/>
        </w:rPr>
        <w:t>O</w:t>
      </w:r>
      <w:r w:rsidR="00AA1EE2">
        <w:rPr>
          <w:rFonts w:ascii="Arial" w:hAnsi="Arial" w:cs="Arial"/>
          <w:sz w:val="16"/>
          <w:szCs w:val="16"/>
          <w:vertAlign w:val="subscript"/>
          <w:lang w:val="en-US"/>
        </w:rPr>
        <w:t>4</w:t>
      </w:r>
      <w:r w:rsidR="00AA1EE2">
        <w:rPr>
          <w:rFonts w:ascii="Arial" w:hAnsi="Arial" w:cs="Arial"/>
          <w:lang w:val="en-US"/>
        </w:rPr>
        <w:t>.2H</w:t>
      </w:r>
      <w:r w:rsidR="00AA1EE2">
        <w:rPr>
          <w:rFonts w:ascii="Arial" w:hAnsi="Arial" w:cs="Arial"/>
          <w:sz w:val="16"/>
          <w:szCs w:val="16"/>
          <w:vertAlign w:val="subscript"/>
          <w:lang w:val="en-US"/>
        </w:rPr>
        <w:t>2</w:t>
      </w:r>
      <w:r w:rsidR="00AA1EE2">
        <w:rPr>
          <w:rFonts w:ascii="Arial" w:hAnsi="Arial" w:cs="Arial"/>
          <w:lang w:val="en-US"/>
        </w:rPr>
        <w:t>O, is formed. The precipitate is filtered off, washed with propanone and then allowed to dry. A typical yield of the solid is 95%.</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Propanone boils at 56 °C and is miscible with water in all proportions. Suggest </w:t>
      </w:r>
      <w:r>
        <w:rPr>
          <w:rFonts w:ascii="Arial" w:hAnsi="Arial" w:cs="Arial"/>
          <w:b/>
          <w:bCs/>
          <w:lang w:val="en-US"/>
        </w:rPr>
        <w:t>two</w:t>
      </w:r>
      <w:r>
        <w:rPr>
          <w:rFonts w:ascii="Arial" w:hAnsi="Arial" w:cs="Arial"/>
          <w:lang w:val="en-US"/>
        </w:rPr>
        <w:t xml:space="preserve"> reasons why washing with propanone is an effective method for producing a pure, dry precipitate.</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Reason 1 ..............................................................................................</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Reason 2 ..............................................................................................</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By suggesting a simple test tube reaction, state how the filtrate could be tested to show that all of the iron(II) ions have been removed from the solution. State what you would observe.</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Test ......................................................................................................</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Observation ..........................................................................................</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Suggest </w:t>
      </w:r>
      <w:r>
        <w:rPr>
          <w:rFonts w:ascii="Arial" w:hAnsi="Arial" w:cs="Arial"/>
          <w:b/>
          <w:bCs/>
          <w:lang w:val="en-US"/>
        </w:rPr>
        <w:t>one</w:t>
      </w:r>
      <w:r>
        <w:rPr>
          <w:rFonts w:ascii="Arial" w:hAnsi="Arial" w:cs="Arial"/>
          <w:lang w:val="en-US"/>
        </w:rPr>
        <w:t xml:space="preserve"> reason why the typical yield of iron(II) </w:t>
      </w:r>
      <w:proofErr w:type="spellStart"/>
      <w:r>
        <w:rPr>
          <w:rFonts w:ascii="Arial" w:hAnsi="Arial" w:cs="Arial"/>
          <w:lang w:val="en-US"/>
        </w:rPr>
        <w:t>ethanedioate</w:t>
      </w:r>
      <w:proofErr w:type="spellEnd"/>
      <w:r>
        <w:rPr>
          <w:rFonts w:ascii="Arial" w:hAnsi="Arial" w:cs="Arial"/>
          <w:lang w:val="en-US"/>
        </w:rPr>
        <w:t xml:space="preserve"> is less than 100%.</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Calculate the mass of hydrated iron(II) </w:t>
      </w:r>
      <w:proofErr w:type="spellStart"/>
      <w:r>
        <w:rPr>
          <w:rFonts w:ascii="Arial" w:hAnsi="Arial" w:cs="Arial"/>
          <w:lang w:val="en-US"/>
        </w:rPr>
        <w:t>ethanedioate</w:t>
      </w:r>
      <w:proofErr w:type="spellEnd"/>
      <w:r>
        <w:rPr>
          <w:rFonts w:ascii="Arial" w:hAnsi="Arial" w:cs="Arial"/>
          <w:lang w:val="en-US"/>
        </w:rPr>
        <w:t>, FeC</w:t>
      </w:r>
      <w:r>
        <w:rPr>
          <w:rFonts w:ascii="Arial" w:hAnsi="Arial" w:cs="Arial"/>
          <w:sz w:val="16"/>
          <w:szCs w:val="16"/>
          <w:vertAlign w:val="subscript"/>
          <w:lang w:val="en-US"/>
        </w:rPr>
        <w:t>2</w:t>
      </w:r>
      <w:r>
        <w:rPr>
          <w:rFonts w:ascii="Arial" w:hAnsi="Arial" w:cs="Arial"/>
          <w:lang w:val="en-US"/>
        </w:rPr>
        <w:t>O</w:t>
      </w:r>
      <w:r>
        <w:rPr>
          <w:rFonts w:ascii="Arial" w:hAnsi="Arial" w:cs="Arial"/>
          <w:sz w:val="16"/>
          <w:szCs w:val="16"/>
          <w:vertAlign w:val="subscript"/>
          <w:lang w:val="en-US"/>
        </w:rPr>
        <w:t>4</w:t>
      </w:r>
      <w:r>
        <w:rPr>
          <w:rFonts w:ascii="Arial" w:hAnsi="Arial" w:cs="Arial"/>
          <w:lang w:val="en-US"/>
        </w:rPr>
        <w:t>.2H</w:t>
      </w:r>
      <w:r>
        <w:rPr>
          <w:rFonts w:ascii="Arial" w:hAnsi="Arial" w:cs="Arial"/>
          <w:sz w:val="16"/>
          <w:szCs w:val="16"/>
          <w:vertAlign w:val="subscript"/>
          <w:lang w:val="en-US"/>
        </w:rPr>
        <w:t>2</w:t>
      </w:r>
      <w:r>
        <w:rPr>
          <w:rFonts w:ascii="Arial" w:hAnsi="Arial" w:cs="Arial"/>
          <w:lang w:val="en-US"/>
        </w:rPr>
        <w:t>O that can be formed from 50.0 cm</w:t>
      </w:r>
      <w:r>
        <w:rPr>
          <w:rFonts w:ascii="Arial" w:hAnsi="Arial" w:cs="Arial"/>
          <w:sz w:val="16"/>
          <w:szCs w:val="16"/>
          <w:vertAlign w:val="superscript"/>
          <w:lang w:val="en-US"/>
        </w:rPr>
        <w:t>3</w:t>
      </w:r>
      <w:r>
        <w:rPr>
          <w:rFonts w:ascii="Arial" w:hAnsi="Arial" w:cs="Arial"/>
          <w:lang w:val="en-US"/>
        </w:rPr>
        <w:t xml:space="preserve"> of a 0.50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6"/>
          <w:szCs w:val="16"/>
          <w:vertAlign w:val="superscript"/>
          <w:lang w:val="en-US"/>
        </w:rPr>
        <w:t>–3</w:t>
      </w:r>
      <w:r>
        <w:rPr>
          <w:rFonts w:ascii="Arial" w:hAnsi="Arial" w:cs="Arial"/>
          <w:lang w:val="en-US"/>
        </w:rPr>
        <w:t xml:space="preserve"> solution of iron(II) sulfate when the yield of the reaction is 95%. Show your working.</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(v)     The identity of the precipitate can be confirmed by dissolving it in sulfuric acid and titrating the mixture with potassium </w:t>
      </w:r>
      <w:proofErr w:type="spellStart"/>
      <w:r>
        <w:rPr>
          <w:rFonts w:ascii="Arial" w:hAnsi="Arial" w:cs="Arial"/>
          <w:lang w:val="en-US"/>
        </w:rPr>
        <w:t>manganate</w:t>
      </w:r>
      <w:proofErr w:type="spellEnd"/>
      <w:r>
        <w:rPr>
          <w:rFonts w:ascii="Arial" w:hAnsi="Arial" w:cs="Arial"/>
          <w:lang w:val="en-US"/>
        </w:rPr>
        <w:t>(VII).</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Deduce the number of moles of iron(II) </w:t>
      </w:r>
      <w:proofErr w:type="spellStart"/>
      <w:r>
        <w:rPr>
          <w:rFonts w:ascii="Arial" w:hAnsi="Arial" w:cs="Arial"/>
          <w:lang w:val="en-US"/>
        </w:rPr>
        <w:t>ethanedioate</w:t>
      </w:r>
      <w:proofErr w:type="spellEnd"/>
      <w:r>
        <w:rPr>
          <w:rFonts w:ascii="Arial" w:hAnsi="Arial" w:cs="Arial"/>
          <w:lang w:val="en-US"/>
        </w:rPr>
        <w:t xml:space="preserve"> that would react with one mole of potassium </w:t>
      </w:r>
      <w:proofErr w:type="spellStart"/>
      <w:r>
        <w:rPr>
          <w:rFonts w:ascii="Arial" w:hAnsi="Arial" w:cs="Arial"/>
          <w:lang w:val="en-US"/>
        </w:rPr>
        <w:t>manganate</w:t>
      </w:r>
      <w:proofErr w:type="spellEnd"/>
      <w:r>
        <w:rPr>
          <w:rFonts w:ascii="Arial" w:hAnsi="Arial" w:cs="Arial"/>
          <w:lang w:val="en-US"/>
        </w:rPr>
        <w:t>(VII) in acidic solution.</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r>
        <w:rPr>
          <w:rFonts w:ascii="Arial" w:hAnsi="Arial" w:cs="Arial"/>
          <w:b/>
          <w:bCs/>
          <w:sz w:val="20"/>
          <w:szCs w:val="20"/>
          <w:lang w:val="en-US"/>
        </w:rPr>
        <w:br/>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w:t>
      </w:r>
      <w:proofErr w:type="spellStart"/>
      <w:r>
        <w:rPr>
          <w:rFonts w:ascii="Arial" w:hAnsi="Arial" w:cs="Arial"/>
          <w:lang w:val="en-US"/>
        </w:rPr>
        <w:t>Ethanedioate</w:t>
      </w:r>
      <w:proofErr w:type="spellEnd"/>
      <w:r>
        <w:rPr>
          <w:rFonts w:ascii="Arial" w:hAnsi="Arial" w:cs="Arial"/>
          <w:lang w:val="en-US"/>
        </w:rPr>
        <w:t xml:space="preserve"> ions can be used to remove calcium ions from blood plasma. </w:t>
      </w:r>
      <w:r>
        <w:rPr>
          <w:rFonts w:ascii="Arial" w:hAnsi="Arial" w:cs="Arial"/>
          <w:lang w:val="en-US"/>
        </w:rPr>
        <w:br/>
        <w:t xml:space="preserve">A precipitate of calcium </w:t>
      </w:r>
      <w:proofErr w:type="spellStart"/>
      <w:r>
        <w:rPr>
          <w:rFonts w:ascii="Arial" w:hAnsi="Arial" w:cs="Arial"/>
          <w:lang w:val="en-US"/>
        </w:rPr>
        <w:t>ethanedioate</w:t>
      </w:r>
      <w:proofErr w:type="spellEnd"/>
      <w:r>
        <w:rPr>
          <w:rFonts w:ascii="Arial" w:hAnsi="Arial" w:cs="Arial"/>
          <w:lang w:val="en-US"/>
        </w:rPr>
        <w:t xml:space="preserve"> is formed. Write an ionic equation for the reaction of </w:t>
      </w:r>
      <w:proofErr w:type="spellStart"/>
      <w:r>
        <w:rPr>
          <w:rFonts w:ascii="Arial" w:hAnsi="Arial" w:cs="Arial"/>
          <w:lang w:val="en-US"/>
        </w:rPr>
        <w:t>ethanedioate</w:t>
      </w:r>
      <w:proofErr w:type="spellEnd"/>
      <w:r>
        <w:rPr>
          <w:rFonts w:ascii="Arial" w:hAnsi="Arial" w:cs="Arial"/>
          <w:lang w:val="en-US"/>
        </w:rPr>
        <w:t xml:space="preserve"> ions with calcium ions.</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proofErr w:type="spellStart"/>
      <w:r>
        <w:rPr>
          <w:rFonts w:ascii="Arial" w:hAnsi="Arial" w:cs="Arial"/>
          <w:lang w:val="en-US"/>
        </w:rPr>
        <w:t>Ethanedioic</w:t>
      </w:r>
      <w:proofErr w:type="spellEnd"/>
      <w:r>
        <w:rPr>
          <w:rFonts w:ascii="Arial" w:hAnsi="Arial" w:cs="Arial"/>
          <w:lang w:val="en-US"/>
        </w:rPr>
        <w:t xml:space="preserve"> acid is used to clean marble, a form of calcium carbonate. Suggest </w:t>
      </w:r>
      <w:r>
        <w:rPr>
          <w:rFonts w:ascii="Arial" w:hAnsi="Arial" w:cs="Arial"/>
          <w:b/>
          <w:bCs/>
          <w:lang w:val="en-US"/>
        </w:rPr>
        <w:t>one</w:t>
      </w:r>
      <w:r>
        <w:rPr>
          <w:rFonts w:ascii="Arial" w:hAnsi="Arial" w:cs="Arial"/>
          <w:lang w:val="en-US"/>
        </w:rPr>
        <w:t xml:space="preserve"> reason why the reaction between </w:t>
      </w:r>
      <w:proofErr w:type="spellStart"/>
      <w:r>
        <w:rPr>
          <w:rFonts w:ascii="Arial" w:hAnsi="Arial" w:cs="Arial"/>
          <w:lang w:val="en-US"/>
        </w:rPr>
        <w:t>ethanedioic</w:t>
      </w:r>
      <w:proofErr w:type="spellEnd"/>
      <w:r>
        <w:rPr>
          <w:rFonts w:ascii="Arial" w:hAnsi="Arial" w:cs="Arial"/>
          <w:lang w:val="en-US"/>
        </w:rPr>
        <w:t xml:space="preserve"> acid and marble stops after a short time.</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Tea leaves contain </w:t>
      </w:r>
      <w:proofErr w:type="spellStart"/>
      <w:r>
        <w:rPr>
          <w:rFonts w:ascii="Arial" w:hAnsi="Arial" w:cs="Arial"/>
          <w:lang w:val="en-US"/>
        </w:rPr>
        <w:t>ethanedioic</w:t>
      </w:r>
      <w:proofErr w:type="spellEnd"/>
      <w:r>
        <w:rPr>
          <w:rFonts w:ascii="Arial" w:hAnsi="Arial" w:cs="Arial"/>
          <w:lang w:val="en-US"/>
        </w:rPr>
        <w:t xml:space="preserve"> acid. Suggest </w:t>
      </w:r>
      <w:r>
        <w:rPr>
          <w:rFonts w:ascii="Arial" w:hAnsi="Arial" w:cs="Arial"/>
          <w:b/>
          <w:bCs/>
          <w:lang w:val="en-US"/>
        </w:rPr>
        <w:t>one</w:t>
      </w:r>
      <w:r>
        <w:rPr>
          <w:rFonts w:ascii="Arial" w:hAnsi="Arial" w:cs="Arial"/>
          <w:lang w:val="en-US"/>
        </w:rPr>
        <w:t xml:space="preserve"> reason why tea drinkers do </w:t>
      </w:r>
      <w:r>
        <w:rPr>
          <w:rFonts w:ascii="Arial" w:hAnsi="Arial" w:cs="Arial"/>
          <w:b/>
          <w:bCs/>
          <w:lang w:val="en-US"/>
        </w:rPr>
        <w:t>not</w:t>
      </w:r>
      <w:r>
        <w:rPr>
          <w:rFonts w:ascii="Arial" w:hAnsi="Arial" w:cs="Arial"/>
          <w:lang w:val="en-US"/>
        </w:rPr>
        <w:t xml:space="preserve"> suffer from </w:t>
      </w:r>
      <w:proofErr w:type="spellStart"/>
      <w:r>
        <w:rPr>
          <w:rFonts w:ascii="Arial" w:hAnsi="Arial" w:cs="Arial"/>
          <w:lang w:val="en-US"/>
        </w:rPr>
        <w:t>ethanedioic</w:t>
      </w:r>
      <w:proofErr w:type="spellEnd"/>
      <w:r>
        <w:rPr>
          <w:rFonts w:ascii="Arial" w:hAnsi="Arial" w:cs="Arial"/>
          <w:lang w:val="en-US"/>
        </w:rPr>
        <w:t xml:space="preserve"> acid poisoning.</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t>
      </w:r>
      <w:proofErr w:type="spellStart"/>
      <w:r>
        <w:rPr>
          <w:rFonts w:ascii="Arial" w:hAnsi="Arial" w:cs="Arial"/>
          <w:lang w:val="en-US"/>
        </w:rPr>
        <w:t>Ethanedioic</w:t>
      </w:r>
      <w:proofErr w:type="spellEnd"/>
      <w:r>
        <w:rPr>
          <w:rFonts w:ascii="Arial" w:hAnsi="Arial" w:cs="Arial"/>
          <w:lang w:val="en-US"/>
        </w:rPr>
        <w:t xml:space="preserve"> acid is produced by the oxidation of carbon monoxide in a multi-step process. The equation which </w:t>
      </w:r>
      <w:proofErr w:type="spellStart"/>
      <w:r>
        <w:rPr>
          <w:rFonts w:ascii="Arial" w:hAnsi="Arial" w:cs="Arial"/>
          <w:lang w:val="en-US"/>
        </w:rPr>
        <w:t>summarises</w:t>
      </w:r>
      <w:proofErr w:type="spellEnd"/>
      <w:r>
        <w:rPr>
          <w:rFonts w:ascii="Arial" w:hAnsi="Arial" w:cs="Arial"/>
          <w:lang w:val="en-US"/>
        </w:rPr>
        <w:t xml:space="preserve"> the reactions taking place is shown below.</w:t>
      </w:r>
    </w:p>
    <w:p w:rsidR="00AA1EE2" w:rsidRDefault="00AA1EE2" w:rsidP="00AA1EE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4CO  +  4NaOH  +  O</w:t>
      </w:r>
      <w:r>
        <w:rPr>
          <w:rFonts w:ascii="Arial" w:hAnsi="Arial" w:cs="Arial"/>
          <w:sz w:val="16"/>
          <w:szCs w:val="16"/>
          <w:vertAlign w:val="subscript"/>
          <w:lang w:val="en-US"/>
        </w:rPr>
        <w:t>2</w:t>
      </w:r>
      <w:r>
        <w:rPr>
          <w:rFonts w:ascii="Arial" w:hAnsi="Arial" w:cs="Arial"/>
          <w:lang w:val="en-US"/>
        </w:rPr>
        <w:t>  +  4HCl  →  2H</w:t>
      </w:r>
      <w:r>
        <w:rPr>
          <w:rFonts w:ascii="Arial" w:hAnsi="Arial" w:cs="Arial"/>
          <w:sz w:val="16"/>
          <w:szCs w:val="16"/>
          <w:vertAlign w:val="subscript"/>
          <w:lang w:val="en-US"/>
        </w:rPr>
        <w:t>2</w:t>
      </w:r>
      <w:r>
        <w:rPr>
          <w:rFonts w:ascii="Arial" w:hAnsi="Arial" w:cs="Arial"/>
          <w:lang w:val="en-US"/>
        </w:rPr>
        <w:t>C</w:t>
      </w:r>
      <w:r>
        <w:rPr>
          <w:rFonts w:ascii="Arial" w:hAnsi="Arial" w:cs="Arial"/>
          <w:sz w:val="16"/>
          <w:szCs w:val="16"/>
          <w:vertAlign w:val="subscript"/>
          <w:lang w:val="en-US"/>
        </w:rPr>
        <w:t>2</w:t>
      </w:r>
      <w:r>
        <w:rPr>
          <w:rFonts w:ascii="Arial" w:hAnsi="Arial" w:cs="Arial"/>
          <w:lang w:val="en-US"/>
        </w:rPr>
        <w:t>O</w:t>
      </w:r>
      <w:r>
        <w:rPr>
          <w:rFonts w:ascii="Arial" w:hAnsi="Arial" w:cs="Arial"/>
          <w:sz w:val="16"/>
          <w:szCs w:val="16"/>
          <w:vertAlign w:val="subscript"/>
          <w:lang w:val="en-US"/>
        </w:rPr>
        <w:t>4</w:t>
      </w:r>
      <w:r>
        <w:rPr>
          <w:rFonts w:ascii="Arial" w:hAnsi="Arial" w:cs="Arial"/>
          <w:lang w:val="en-US"/>
        </w:rPr>
        <w:t>  +  4NaCl  +  2H</w:t>
      </w:r>
      <w:r>
        <w:rPr>
          <w:rFonts w:ascii="Arial" w:hAnsi="Arial" w:cs="Arial"/>
          <w:sz w:val="16"/>
          <w:szCs w:val="16"/>
          <w:vertAlign w:val="subscript"/>
          <w:lang w:val="en-US"/>
        </w:rPr>
        <w:t>2</w:t>
      </w:r>
      <w:r>
        <w:rPr>
          <w:rFonts w:ascii="Arial" w:hAnsi="Arial" w:cs="Arial"/>
          <w:lang w:val="en-US"/>
        </w:rPr>
        <w:t>O</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Calculate the percentage atom economy for the formation of </w:t>
      </w:r>
      <w:proofErr w:type="spellStart"/>
      <w:r>
        <w:rPr>
          <w:rFonts w:ascii="Arial" w:hAnsi="Arial" w:cs="Arial"/>
          <w:lang w:val="en-US"/>
        </w:rPr>
        <w:t>ethanedioic</w:t>
      </w:r>
      <w:proofErr w:type="spellEnd"/>
      <w:r>
        <w:rPr>
          <w:rFonts w:ascii="Arial" w:hAnsi="Arial" w:cs="Arial"/>
          <w:lang w:val="en-US"/>
        </w:rPr>
        <w:t xml:space="preserve"> acid in this reaction. Show your working.</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p>
    <w:p w:rsidR="00AA1EE2" w:rsidRDefault="002C7A76" w:rsidP="00715E5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6</w:t>
      </w:r>
      <w:r w:rsidR="00AA1EE2">
        <w:rPr>
          <w:rFonts w:ascii="Arial" w:hAnsi="Arial" w:cs="Arial"/>
          <w:b/>
          <w:bCs/>
          <w:lang w:val="en-US"/>
        </w:rPr>
        <w:t>.</w:t>
      </w:r>
      <w:r w:rsidR="00715E54">
        <w:rPr>
          <w:rFonts w:ascii="Arial" w:hAnsi="Arial" w:cs="Arial"/>
          <w:lang w:val="en-US"/>
        </w:rPr>
        <w:t>      </w:t>
      </w:r>
      <w:r w:rsidR="00AA1EE2">
        <w:rPr>
          <w:rFonts w:ascii="Arial" w:hAnsi="Arial" w:cs="Arial"/>
          <w:lang w:val="en-US"/>
        </w:rPr>
        <w:t>Calcium fluoride crystals absorb ultra-violet light. Some of the energy gained is given out as visible light. The name of this process, fluorescence, comes from the name of the mineral, fluorite.</w:t>
      </w:r>
    </w:p>
    <w:p w:rsidR="00AA1EE2" w:rsidRDefault="00AA1EE2" w:rsidP="00AA1EE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your knowledge of the equation Δ</w:t>
      </w:r>
      <w:r>
        <w:rPr>
          <w:rFonts w:ascii="Arial" w:hAnsi="Arial" w:cs="Arial"/>
          <w:i/>
          <w:iCs/>
          <w:lang w:val="en-US"/>
        </w:rPr>
        <w:t xml:space="preserve">E </w:t>
      </w:r>
      <w:r>
        <w:rPr>
          <w:rFonts w:ascii="Arial" w:hAnsi="Arial" w:cs="Arial"/>
          <w:lang w:val="en-US"/>
        </w:rPr>
        <w:t xml:space="preserve">= </w:t>
      </w:r>
      <w:proofErr w:type="spellStart"/>
      <w:r>
        <w:rPr>
          <w:rFonts w:ascii="Arial" w:hAnsi="Arial" w:cs="Arial"/>
          <w:i/>
          <w:iCs/>
          <w:lang w:val="en-US"/>
        </w:rPr>
        <w:t>h</w:t>
      </w:r>
      <w:r>
        <w:rPr>
          <w:rFonts w:ascii="Arial" w:hAnsi="Arial" w:cs="Arial"/>
          <w:lang w:val="en-US"/>
        </w:rPr>
        <w:t>ν</w:t>
      </w:r>
      <w:proofErr w:type="spellEnd"/>
      <w:r>
        <w:rPr>
          <w:rFonts w:ascii="Arial" w:hAnsi="Arial" w:cs="Arial"/>
          <w:lang w:val="en-US"/>
        </w:rPr>
        <w:t xml:space="preserve"> to suggest what happens to the electrons in fluorite when ultra-violet light is absorbed and when visible light is given out.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A1EE2" w:rsidRDefault="00715E54"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w:t>
      </w:r>
      <w:r w:rsidR="00AA1EE2">
        <w:rPr>
          <w:rFonts w:ascii="Arial" w:hAnsi="Arial" w:cs="Arial"/>
          <w:b/>
          <w:bCs/>
          <w:sz w:val="20"/>
          <w:szCs w:val="20"/>
          <w:lang w:val="en-US"/>
        </w:rPr>
        <w:t xml:space="preserve"> marks)</w:t>
      </w:r>
    </w:p>
    <w:p w:rsidR="00AA1EE2" w:rsidRDefault="00AA1EE2"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A1EE2" w:rsidRDefault="00AA1EE2" w:rsidP="003B1AD7">
      <w:pPr>
        <w:widowControl w:val="0"/>
        <w:autoSpaceDE w:val="0"/>
        <w:autoSpaceDN w:val="0"/>
        <w:adjustRightInd w:val="0"/>
        <w:spacing w:after="0" w:line="240" w:lineRule="auto"/>
        <w:rPr>
          <w:rFonts w:ascii="Arial" w:hAnsi="Arial" w:cs="Arial"/>
          <w:lang w:val="en-US"/>
        </w:rPr>
      </w:pPr>
      <w:r>
        <w:rPr>
          <w:rFonts w:ascii="Arial" w:hAnsi="Arial" w:cs="Arial"/>
          <w:lang w:val="en-US"/>
        </w:rPr>
        <w:br/>
      </w:r>
      <w:r w:rsidR="002E4126">
        <w:rPr>
          <w:rFonts w:ascii="Arial" w:hAnsi="Arial" w:cs="Arial"/>
          <w:b/>
          <w:bCs/>
          <w:lang w:val="en-US"/>
        </w:rPr>
        <w:lastRenderedPageBreak/>
        <w:t>7</w:t>
      </w:r>
      <w:r>
        <w:rPr>
          <w:rFonts w:ascii="Arial" w:hAnsi="Arial" w:cs="Arial"/>
          <w:b/>
          <w:bCs/>
          <w:lang w:val="en-US"/>
        </w:rPr>
        <w:t>.</w:t>
      </w:r>
      <w:r w:rsidR="003B1AD7">
        <w:rPr>
          <w:rFonts w:ascii="Arial" w:hAnsi="Arial" w:cs="Arial"/>
          <w:b/>
          <w:bCs/>
          <w:lang w:val="en-US"/>
        </w:rPr>
        <w:tab/>
      </w:r>
      <w:r>
        <w:rPr>
          <w:rFonts w:ascii="Arial" w:hAnsi="Arial" w:cs="Arial"/>
          <w:lang w:val="en-US"/>
        </w:rPr>
        <w:t xml:space="preserve">In which one of the following pairs is the first </w:t>
      </w:r>
      <w:proofErr w:type="spellStart"/>
      <w:r>
        <w:rPr>
          <w:rFonts w:ascii="Arial" w:hAnsi="Arial" w:cs="Arial"/>
          <w:lang w:val="en-US"/>
        </w:rPr>
        <w:t>ionisation</w:t>
      </w:r>
      <w:proofErr w:type="spellEnd"/>
      <w:r>
        <w:rPr>
          <w:rFonts w:ascii="Arial" w:hAnsi="Arial" w:cs="Arial"/>
          <w:lang w:val="en-US"/>
        </w:rPr>
        <w:t xml:space="preserve"> energy of element </w:t>
      </w:r>
      <w:r>
        <w:rPr>
          <w:rFonts w:ascii="Arial" w:hAnsi="Arial" w:cs="Arial"/>
          <w:b/>
          <w:bCs/>
          <w:lang w:val="en-US"/>
        </w:rPr>
        <w:t>Y</w:t>
      </w:r>
      <w:r>
        <w:rPr>
          <w:rFonts w:ascii="Arial" w:hAnsi="Arial" w:cs="Arial"/>
          <w:lang w:val="en-US"/>
        </w:rPr>
        <w:t xml:space="preserve"> greater than that of </w:t>
      </w:r>
      <w:r w:rsidR="003B1AD7">
        <w:rPr>
          <w:rFonts w:ascii="Arial" w:hAnsi="Arial" w:cs="Arial"/>
          <w:lang w:val="en-US"/>
        </w:rPr>
        <w:tab/>
      </w:r>
      <w:r>
        <w:rPr>
          <w:rFonts w:ascii="Arial" w:hAnsi="Arial" w:cs="Arial"/>
          <w:lang w:val="en-US"/>
        </w:rPr>
        <w:t xml:space="preserve">element </w:t>
      </w:r>
      <w:r>
        <w:rPr>
          <w:rFonts w:ascii="Arial" w:hAnsi="Arial" w:cs="Arial"/>
          <w:b/>
          <w:bCs/>
          <w:lang w:val="en-US"/>
        </w:rPr>
        <w:t>X</w:t>
      </w:r>
      <w:r>
        <w:rPr>
          <w:rFonts w:ascii="Arial" w:hAnsi="Arial" w:cs="Arial"/>
          <w:lang w:val="en-US"/>
        </w:rPr>
        <w:t>?</w:t>
      </w:r>
    </w:p>
    <w:p w:rsidR="00AA1EE2" w:rsidRDefault="00AA1EE2" w:rsidP="00AA1EE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1185"/>
        <w:gridCol w:w="2790"/>
        <w:gridCol w:w="2385"/>
      </w:tblGrid>
      <w:tr w:rsidR="00AA1EE2" w:rsidTr="00AA1EE2">
        <w:tc>
          <w:tcPr>
            <w:tcW w:w="650" w:type="dxa"/>
            <w:vAlign w:val="center"/>
            <w:hideMark/>
          </w:tcPr>
          <w:p w:rsidR="00AA1EE2" w:rsidRDefault="00AA1EE2">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vAlign w:val="center"/>
            <w:hideMark/>
          </w:tcPr>
          <w:p w:rsidR="00AA1EE2" w:rsidRDefault="00AA1EE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2790"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electronic configuration</w:t>
            </w:r>
            <w:r>
              <w:rPr>
                <w:rFonts w:ascii="Arial" w:hAnsi="Arial" w:cs="Arial"/>
                <w:lang w:val="en-US"/>
              </w:rPr>
              <w:br/>
              <w:t xml:space="preserve">of element </w:t>
            </w:r>
            <w:r>
              <w:rPr>
                <w:rFonts w:ascii="Arial" w:hAnsi="Arial" w:cs="Arial"/>
                <w:b/>
                <w:bCs/>
                <w:lang w:val="en-US"/>
              </w:rPr>
              <w:t>X</w:t>
            </w:r>
          </w:p>
        </w:tc>
        <w:tc>
          <w:tcPr>
            <w:tcW w:w="238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electronic configuration</w:t>
            </w:r>
            <w:r>
              <w:rPr>
                <w:rFonts w:ascii="Arial" w:hAnsi="Arial" w:cs="Arial"/>
                <w:lang w:val="en-US"/>
              </w:rPr>
              <w:br/>
              <w:t xml:space="preserve">of element </w:t>
            </w:r>
            <w:r>
              <w:rPr>
                <w:rFonts w:ascii="Arial" w:hAnsi="Arial" w:cs="Arial"/>
                <w:b/>
                <w:bCs/>
                <w:lang w:val="en-US"/>
              </w:rPr>
              <w:t>Y</w:t>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2790"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1</w:t>
            </w:r>
          </w:p>
        </w:tc>
        <w:tc>
          <w:tcPr>
            <w:tcW w:w="2385"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2790"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p>
        </w:tc>
        <w:tc>
          <w:tcPr>
            <w:tcW w:w="2385"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r>
              <w:rPr>
                <w:rFonts w:ascii="Arial" w:hAnsi="Arial" w:cs="Arial"/>
                <w:lang w:val="en-US"/>
              </w:rPr>
              <w:t>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1</w:t>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2790"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3</w:t>
            </w:r>
          </w:p>
        </w:tc>
        <w:tc>
          <w:tcPr>
            <w:tcW w:w="2385"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r>
              <w:rPr>
                <w:rFonts w:ascii="Arial" w:hAnsi="Arial" w:cs="Arial"/>
                <w:lang w:val="en-US"/>
              </w:rPr>
              <w:t>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4</w:t>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118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2790"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6</w:t>
            </w:r>
          </w:p>
        </w:tc>
        <w:tc>
          <w:tcPr>
            <w:tcW w:w="2385" w:type="dxa"/>
            <w:vAlign w:val="center"/>
            <w:hideMark/>
          </w:tcPr>
          <w:p w:rsidR="00AA1EE2" w:rsidRDefault="00AA1EE2">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ls</w:t>
            </w:r>
            <w:r>
              <w:rPr>
                <w:rFonts w:ascii="Arial" w:hAnsi="Arial" w:cs="Arial"/>
                <w:sz w:val="16"/>
                <w:szCs w:val="16"/>
                <w:vertAlign w:val="superscript"/>
                <w:lang w:val="en-US"/>
              </w:rPr>
              <w:t>2</w:t>
            </w:r>
            <w:r>
              <w:rPr>
                <w:rFonts w:ascii="Arial" w:hAnsi="Arial" w:cs="Arial"/>
                <w:lang w:val="en-US"/>
              </w:rPr>
              <w:t>2s</w:t>
            </w:r>
            <w:r>
              <w:rPr>
                <w:rFonts w:ascii="Arial" w:hAnsi="Arial" w:cs="Arial"/>
                <w:sz w:val="16"/>
                <w:szCs w:val="16"/>
                <w:vertAlign w:val="superscript"/>
                <w:lang w:val="en-US"/>
              </w:rPr>
              <w:t>2</w:t>
            </w:r>
            <w:r>
              <w:rPr>
                <w:rFonts w:ascii="Arial" w:hAnsi="Arial" w:cs="Arial"/>
                <w:lang w:val="en-US"/>
              </w:rPr>
              <w:t>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1</w:t>
            </w:r>
          </w:p>
        </w:tc>
      </w:tr>
    </w:tbl>
    <w:p w:rsidR="00AA1EE2" w:rsidRDefault="00AA1EE2" w:rsidP="00AA1EE2">
      <w:pPr>
        <w:widowControl w:val="0"/>
        <w:autoSpaceDE w:val="0"/>
        <w:autoSpaceDN w:val="0"/>
        <w:adjustRightInd w:val="0"/>
        <w:spacing w:after="0" w:line="240" w:lineRule="auto"/>
        <w:rPr>
          <w:rFonts w:ascii="Arial" w:hAnsi="Arial" w:cs="Arial"/>
          <w:sz w:val="16"/>
          <w:szCs w:val="16"/>
          <w:lang w:val="en-US"/>
        </w:rPr>
      </w:pP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Which one of the following contains the smallest number of moles of carbon dioxide gas?</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2.65 g</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0.0150 m</w:t>
      </w:r>
      <w:r>
        <w:rPr>
          <w:rFonts w:ascii="Arial" w:hAnsi="Arial" w:cs="Arial"/>
          <w:sz w:val="16"/>
          <w:szCs w:val="16"/>
          <w:vertAlign w:val="superscript"/>
          <w:lang w:val="en-US"/>
        </w:rPr>
        <w:t>3</w:t>
      </w:r>
      <w:r>
        <w:rPr>
          <w:rFonts w:ascii="Arial" w:hAnsi="Arial" w:cs="Arial"/>
          <w:lang w:val="en-US"/>
        </w:rPr>
        <w:t xml:space="preserve"> at 1000 K and 33.0 </w:t>
      </w:r>
      <w:proofErr w:type="spellStart"/>
      <w:r>
        <w:rPr>
          <w:rFonts w:ascii="Arial" w:hAnsi="Arial" w:cs="Arial"/>
          <w:lang w:val="en-US"/>
        </w:rPr>
        <w:t>kPa</w:t>
      </w:r>
      <w:proofErr w:type="spellEnd"/>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1.50 dm</w:t>
      </w:r>
      <w:r>
        <w:rPr>
          <w:rFonts w:ascii="Arial" w:hAnsi="Arial" w:cs="Arial"/>
          <w:sz w:val="16"/>
          <w:szCs w:val="16"/>
          <w:vertAlign w:val="superscript"/>
          <w:lang w:val="en-US"/>
        </w:rPr>
        <w:t>3</w:t>
      </w:r>
      <w:r>
        <w:rPr>
          <w:rFonts w:ascii="Arial" w:hAnsi="Arial" w:cs="Arial"/>
          <w:lang w:val="en-US"/>
        </w:rPr>
        <w:t xml:space="preserve"> at 327 °C and 200 </w:t>
      </w:r>
      <w:proofErr w:type="spellStart"/>
      <w:r>
        <w:rPr>
          <w:rFonts w:ascii="Arial" w:hAnsi="Arial" w:cs="Arial"/>
          <w:lang w:val="en-US"/>
        </w:rPr>
        <w:t>kPa</w:t>
      </w:r>
      <w:proofErr w:type="spellEnd"/>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1500 cm</w:t>
      </w:r>
      <w:r>
        <w:rPr>
          <w:rFonts w:ascii="Arial" w:hAnsi="Arial" w:cs="Arial"/>
          <w:sz w:val="16"/>
          <w:szCs w:val="16"/>
          <w:vertAlign w:val="superscript"/>
          <w:lang w:val="en-US"/>
        </w:rPr>
        <w:t>3</w:t>
      </w:r>
      <w:r>
        <w:rPr>
          <w:rFonts w:ascii="Arial" w:hAnsi="Arial" w:cs="Arial"/>
          <w:lang w:val="en-US"/>
        </w:rPr>
        <w:t xml:space="preserve"> at 300 K and 100 </w:t>
      </w:r>
      <w:proofErr w:type="spellStart"/>
      <w:r>
        <w:rPr>
          <w:rFonts w:ascii="Arial" w:hAnsi="Arial" w:cs="Arial"/>
          <w:lang w:val="en-US"/>
        </w:rPr>
        <w:t>kPa</w:t>
      </w:r>
      <w:proofErr w:type="spellEnd"/>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 xml:space="preserve">Which one of the following bond polarities is </w:t>
      </w:r>
      <w:r w:rsidR="00AA1EE2">
        <w:rPr>
          <w:rFonts w:ascii="Arial" w:hAnsi="Arial" w:cs="Arial"/>
          <w:b/>
          <w:bCs/>
          <w:lang w:val="en-US"/>
        </w:rPr>
        <w:t>not</w:t>
      </w:r>
      <w:r w:rsidR="00AA1EE2">
        <w:rPr>
          <w:rFonts w:ascii="Arial" w:hAnsi="Arial" w:cs="Arial"/>
          <w:lang w:val="en-US"/>
        </w:rPr>
        <w:t xml:space="preserve"> correct?</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r>
        <w:rPr>
          <w:rFonts w:ascii="Arial" w:hAnsi="Arial" w:cs="Arial"/>
          <w:noProof/>
          <w:lang w:eastAsia="en-GB"/>
        </w:rPr>
        <w:drawing>
          <wp:inline distT="0" distB="0" distL="0" distR="0">
            <wp:extent cx="390525" cy="2476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Pr>
          <w:rFonts w:ascii="Arial" w:hAnsi="Arial" w:cs="Arial"/>
          <w:lang w:val="en-US"/>
        </w:rPr>
        <w:t>  in ethane</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r>
        <w:rPr>
          <w:rFonts w:ascii="Arial" w:hAnsi="Arial" w:cs="Arial"/>
          <w:noProof/>
          <w:lang w:eastAsia="en-GB"/>
        </w:rPr>
        <w:drawing>
          <wp:inline distT="0" distB="0" distL="0" distR="0">
            <wp:extent cx="447675" cy="2667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rFonts w:ascii="Arial" w:hAnsi="Arial" w:cs="Arial"/>
          <w:lang w:val="en-US"/>
        </w:rPr>
        <w:t>  in bromoethane</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r>
        <w:rPr>
          <w:rFonts w:ascii="Arial" w:hAnsi="Arial" w:cs="Arial"/>
          <w:noProof/>
          <w:lang w:eastAsia="en-GB"/>
        </w:rPr>
        <w:drawing>
          <wp:inline distT="0" distB="0" distL="0" distR="0">
            <wp:extent cx="39052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Pr>
          <w:rFonts w:ascii="Arial" w:hAnsi="Arial" w:cs="Arial"/>
          <w:lang w:val="en-US"/>
        </w:rPr>
        <w:t>  in ethanol</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r>
        <w:rPr>
          <w:rFonts w:ascii="Arial" w:hAnsi="Arial" w:cs="Arial"/>
          <w:noProof/>
          <w:lang w:eastAsia="en-GB"/>
        </w:rPr>
        <w:drawing>
          <wp:inline distT="0" distB="0" distL="0" distR="0">
            <wp:extent cx="390525" cy="2667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Pr>
          <w:rFonts w:ascii="Arial" w:hAnsi="Arial" w:cs="Arial"/>
          <w:lang w:val="en-US"/>
        </w:rPr>
        <w:t xml:space="preserve">  in </w:t>
      </w:r>
      <w:proofErr w:type="spellStart"/>
      <w:r>
        <w:rPr>
          <w:rFonts w:ascii="Arial" w:hAnsi="Arial" w:cs="Arial"/>
          <w:lang w:val="en-US"/>
        </w:rPr>
        <w:t>ethanal</w:t>
      </w:r>
      <w:proofErr w:type="spellEnd"/>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p>
    <w:p w:rsidR="003B1AD7" w:rsidRDefault="003B1AD7">
      <w:pPr>
        <w:rPr>
          <w:rFonts w:ascii="Arial" w:hAnsi="Arial" w:cs="Arial"/>
          <w:b/>
          <w:bCs/>
          <w:lang w:val="en-US"/>
        </w:rPr>
      </w:pPr>
      <w:r>
        <w:rPr>
          <w:rFonts w:ascii="Arial" w:hAnsi="Arial" w:cs="Arial"/>
          <w:b/>
          <w:bCs/>
          <w:lang w:val="en-US"/>
        </w:rPr>
        <w:br w:type="page"/>
      </w: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10</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The data below refer to the industrial production of nitric acid from ammonia.</w:t>
      </w:r>
    </w:p>
    <w:p w:rsidR="00AA1EE2" w:rsidRDefault="00AA1EE2" w:rsidP="00AA1EE2">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i/>
          <w:iCs/>
          <w:lang w:val="en-US"/>
        </w:rPr>
        <w:t>Reaction 1</w:t>
      </w:r>
      <w:r>
        <w:rPr>
          <w:rFonts w:ascii="Arial" w:hAnsi="Arial" w:cs="Arial"/>
          <w:lang w:val="en-US"/>
        </w:rPr>
        <w:t>    4NH</w:t>
      </w:r>
      <w:r>
        <w:rPr>
          <w:rFonts w:ascii="Arial" w:hAnsi="Arial" w:cs="Arial"/>
          <w:sz w:val="16"/>
          <w:szCs w:val="16"/>
          <w:vertAlign w:val="subscript"/>
          <w:lang w:val="en-US"/>
        </w:rPr>
        <w:t>3</w:t>
      </w:r>
      <w:r>
        <w:rPr>
          <w:rFonts w:ascii="Arial" w:hAnsi="Arial" w:cs="Arial"/>
          <w:lang w:val="en-US"/>
        </w:rPr>
        <w:t>(g) + 5O</w:t>
      </w:r>
      <w:r>
        <w:rPr>
          <w:rFonts w:ascii="Arial" w:hAnsi="Arial" w:cs="Arial"/>
          <w:sz w:val="16"/>
          <w:szCs w:val="16"/>
          <w:vertAlign w:val="subscript"/>
          <w:lang w:val="en-US"/>
        </w:rPr>
        <w:t>2</w:t>
      </w:r>
      <w:r>
        <w:rPr>
          <w:rFonts w:ascii="Arial" w:hAnsi="Arial" w:cs="Arial"/>
          <w:lang w:val="en-US"/>
        </w:rPr>
        <w:t>(g)  </w:t>
      </w:r>
      <w:r>
        <w:rPr>
          <w:rFonts w:ascii="Arial" w:hAnsi="Arial" w:cs="Arial"/>
          <w:noProof/>
          <w:lang w:eastAsia="en-GB"/>
        </w:rPr>
        <w:drawing>
          <wp:inline distT="0" distB="0" distL="0" distR="0">
            <wp:extent cx="304800" cy="1809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lang w:val="en-US"/>
        </w:rPr>
        <w:t xml:space="preserve"> 4NO(g) + 6H</w:t>
      </w:r>
      <w:r>
        <w:rPr>
          <w:rFonts w:ascii="Arial" w:hAnsi="Arial" w:cs="Arial"/>
          <w:sz w:val="16"/>
          <w:szCs w:val="16"/>
          <w:vertAlign w:val="subscript"/>
          <w:lang w:val="en-US"/>
        </w:rPr>
        <w:t>2</w:t>
      </w:r>
      <w:r>
        <w:rPr>
          <w:rFonts w:ascii="Arial" w:hAnsi="Arial" w:cs="Arial"/>
          <w:lang w:val="en-US"/>
        </w:rPr>
        <w:t>O(g)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−909 kJ mol</w:t>
      </w:r>
      <w:r>
        <w:rPr>
          <w:rFonts w:ascii="Arial" w:hAnsi="Arial" w:cs="Arial"/>
          <w:sz w:val="16"/>
          <w:szCs w:val="16"/>
          <w:vertAlign w:val="superscript"/>
          <w:lang w:val="en-US"/>
        </w:rPr>
        <w:t>−1</w:t>
      </w:r>
    </w:p>
    <w:p w:rsidR="00AA1EE2" w:rsidRDefault="00AA1EE2" w:rsidP="00AA1EE2">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i/>
          <w:iCs/>
          <w:lang w:val="en-US"/>
        </w:rPr>
        <w:t>Reaction 2</w:t>
      </w:r>
      <w:r>
        <w:rPr>
          <w:rFonts w:ascii="Arial" w:hAnsi="Arial" w:cs="Arial"/>
          <w:lang w:val="en-US"/>
        </w:rPr>
        <w:t>    2NO(g) + O</w:t>
      </w:r>
      <w:r>
        <w:rPr>
          <w:rFonts w:ascii="Arial" w:hAnsi="Arial" w:cs="Arial"/>
          <w:sz w:val="16"/>
          <w:szCs w:val="16"/>
          <w:vertAlign w:val="subscript"/>
          <w:lang w:val="en-US"/>
        </w:rPr>
        <w:t>2</w:t>
      </w:r>
      <w:r>
        <w:rPr>
          <w:rFonts w:ascii="Arial" w:hAnsi="Arial" w:cs="Arial"/>
          <w:lang w:val="en-US"/>
        </w:rPr>
        <w:t>(g)  </w:t>
      </w:r>
      <w:r>
        <w:rPr>
          <w:rFonts w:ascii="Arial" w:hAnsi="Arial" w:cs="Arial"/>
          <w:noProof/>
          <w:lang w:eastAsia="en-GB"/>
        </w:rPr>
        <w:drawing>
          <wp:inline distT="0" distB="0" distL="0" distR="0">
            <wp:extent cx="304800" cy="1809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lang w:val="en-US"/>
        </w:rPr>
        <w:t xml:space="preserve"> 2NO</w:t>
      </w:r>
      <w:r>
        <w:rPr>
          <w:rFonts w:ascii="Arial" w:hAnsi="Arial" w:cs="Arial"/>
          <w:sz w:val="16"/>
          <w:szCs w:val="16"/>
          <w:vertAlign w:val="subscript"/>
          <w:lang w:val="en-US"/>
        </w:rPr>
        <w:t>2</w:t>
      </w:r>
      <w:r>
        <w:rPr>
          <w:rFonts w:ascii="Arial" w:hAnsi="Arial" w:cs="Arial"/>
          <w:lang w:val="en-US"/>
        </w:rPr>
        <w:t>(g)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−115 kJ mol</w:t>
      </w:r>
      <w:r>
        <w:rPr>
          <w:rFonts w:ascii="Arial" w:hAnsi="Arial" w:cs="Arial"/>
          <w:sz w:val="16"/>
          <w:szCs w:val="16"/>
          <w:vertAlign w:val="superscript"/>
          <w:lang w:val="en-US"/>
        </w:rPr>
        <w:t>−1</w:t>
      </w:r>
    </w:p>
    <w:p w:rsidR="00AA1EE2" w:rsidRDefault="00AA1EE2" w:rsidP="00AA1EE2">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i/>
          <w:iCs/>
          <w:lang w:val="en-US"/>
        </w:rPr>
        <w:t>Reaction 3</w:t>
      </w:r>
      <w:r>
        <w:rPr>
          <w:rFonts w:ascii="Arial" w:hAnsi="Arial" w:cs="Arial"/>
          <w:lang w:val="en-US"/>
        </w:rPr>
        <w:t>    3NO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O(l)  </w:t>
      </w:r>
      <w:r>
        <w:rPr>
          <w:rFonts w:ascii="Arial" w:hAnsi="Arial" w:cs="Arial"/>
          <w:noProof/>
          <w:lang w:eastAsia="en-GB"/>
        </w:rPr>
        <w:drawing>
          <wp:inline distT="0" distB="0" distL="0" distR="0">
            <wp:extent cx="304800" cy="1809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lang w:val="en-US"/>
        </w:rPr>
        <w:t xml:space="preserve"> 2HNO</w:t>
      </w:r>
      <w:r>
        <w:rPr>
          <w:rFonts w:ascii="Arial" w:hAnsi="Arial" w:cs="Arial"/>
          <w:sz w:val="16"/>
          <w:szCs w:val="16"/>
          <w:vertAlign w:val="sub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NO(g)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−117 kJ mol</w:t>
      </w:r>
      <w:r>
        <w:rPr>
          <w:rFonts w:ascii="Arial" w:hAnsi="Arial" w:cs="Arial"/>
          <w:sz w:val="16"/>
          <w:szCs w:val="16"/>
          <w:vertAlign w:val="superscript"/>
          <w:lang w:val="en-US"/>
        </w:rPr>
        <w:t>−1</w:t>
      </w:r>
    </w:p>
    <w:p w:rsidR="00AA1EE2" w:rsidRDefault="00AA1EE2" w:rsidP="00AA1EE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direct oxidation of ammonia to nitrogen dioxide can be represented by the equation</w:t>
      </w:r>
    </w:p>
    <w:p w:rsidR="00AA1EE2" w:rsidRDefault="00AA1EE2" w:rsidP="00AA1EE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4NH</w:t>
      </w:r>
      <w:r>
        <w:rPr>
          <w:rFonts w:ascii="Arial" w:hAnsi="Arial" w:cs="Arial"/>
          <w:sz w:val="16"/>
          <w:szCs w:val="16"/>
          <w:vertAlign w:val="subscript"/>
          <w:lang w:val="en-US"/>
        </w:rPr>
        <w:t>3</w:t>
      </w:r>
      <w:r>
        <w:rPr>
          <w:rFonts w:ascii="Arial" w:hAnsi="Arial" w:cs="Arial"/>
          <w:lang w:val="en-US"/>
        </w:rPr>
        <w:t>(g) + 7O</w:t>
      </w:r>
      <w:r>
        <w:rPr>
          <w:rFonts w:ascii="Arial" w:hAnsi="Arial" w:cs="Arial"/>
          <w:sz w:val="16"/>
          <w:szCs w:val="16"/>
          <w:vertAlign w:val="subscript"/>
          <w:lang w:val="en-US"/>
        </w:rPr>
        <w:t>2</w:t>
      </w:r>
      <w:r>
        <w:rPr>
          <w:rFonts w:ascii="Arial" w:hAnsi="Arial" w:cs="Arial"/>
          <w:lang w:val="en-US"/>
        </w:rPr>
        <w:t>(g) → 4NO</w:t>
      </w:r>
      <w:r>
        <w:rPr>
          <w:rFonts w:ascii="Arial" w:hAnsi="Arial" w:cs="Arial"/>
          <w:sz w:val="16"/>
          <w:szCs w:val="16"/>
          <w:vertAlign w:val="subscript"/>
          <w:lang w:val="en-US"/>
        </w:rPr>
        <w:t>2</w:t>
      </w:r>
      <w:r>
        <w:rPr>
          <w:rFonts w:ascii="Arial" w:hAnsi="Arial" w:cs="Arial"/>
          <w:lang w:val="en-US"/>
        </w:rPr>
        <w:t>(g) + 6H</w:t>
      </w:r>
      <w:r>
        <w:rPr>
          <w:rFonts w:ascii="Arial" w:hAnsi="Arial" w:cs="Arial"/>
          <w:sz w:val="16"/>
          <w:szCs w:val="16"/>
          <w:vertAlign w:val="subscript"/>
          <w:lang w:val="en-US"/>
        </w:rPr>
        <w:t>2</w:t>
      </w:r>
      <w:r>
        <w:rPr>
          <w:rFonts w:ascii="Arial" w:hAnsi="Arial" w:cs="Arial"/>
          <w:lang w:val="en-US"/>
        </w:rPr>
        <w:t>O(g)</w:t>
      </w:r>
    </w:p>
    <w:p w:rsidR="00AA1EE2" w:rsidRDefault="00AA1EE2" w:rsidP="00AA1EE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for which the standard enthalpy change, in kJ mol</w:t>
      </w:r>
      <w:r>
        <w:rPr>
          <w:rFonts w:ascii="Arial" w:hAnsi="Arial" w:cs="Arial"/>
          <w:sz w:val="16"/>
          <w:szCs w:val="16"/>
          <w:vertAlign w:val="superscript"/>
          <w:lang w:val="en-US"/>
        </w:rPr>
        <w:t>−1</w:t>
      </w:r>
      <w:r>
        <w:rPr>
          <w:rFonts w:ascii="Arial" w:hAnsi="Arial" w:cs="Arial"/>
          <w:lang w:val="en-US"/>
        </w:rPr>
        <w:t>, is</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−1139</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−1024</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−794</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−679</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The apparatus in the figure below was set up to measure the time taken for 20.0 cm</w:t>
      </w:r>
      <w:r w:rsidR="00AA1EE2">
        <w:rPr>
          <w:rFonts w:ascii="Arial" w:hAnsi="Arial" w:cs="Arial"/>
          <w:sz w:val="16"/>
          <w:szCs w:val="16"/>
          <w:vertAlign w:val="superscript"/>
          <w:lang w:val="en-US"/>
        </w:rPr>
        <w:t>3</w:t>
      </w:r>
      <w:r w:rsidR="00AA1EE2">
        <w:rPr>
          <w:rFonts w:ascii="Arial" w:hAnsi="Arial" w:cs="Arial"/>
          <w:lang w:val="en-US"/>
        </w:rPr>
        <w:t xml:space="preserve"> of sodium thiosulfate solution to react with 5.0 cm</w:t>
      </w:r>
      <w:r w:rsidR="00AA1EE2">
        <w:rPr>
          <w:rFonts w:ascii="Arial" w:hAnsi="Arial" w:cs="Arial"/>
          <w:sz w:val="16"/>
          <w:szCs w:val="16"/>
          <w:vertAlign w:val="superscript"/>
          <w:lang w:val="en-US"/>
        </w:rPr>
        <w:t>3</w:t>
      </w:r>
      <w:r w:rsidR="00AA1EE2">
        <w:rPr>
          <w:rFonts w:ascii="Arial" w:hAnsi="Arial" w:cs="Arial"/>
          <w:lang w:val="en-US"/>
        </w:rPr>
        <w:t xml:space="preserve"> of hydrochloric acid in a 100 cm</w:t>
      </w:r>
      <w:r w:rsidR="00AA1EE2">
        <w:rPr>
          <w:rFonts w:ascii="Arial" w:hAnsi="Arial" w:cs="Arial"/>
          <w:sz w:val="16"/>
          <w:szCs w:val="16"/>
          <w:vertAlign w:val="superscript"/>
          <w:lang w:val="en-US"/>
        </w:rPr>
        <w:t>3</w:t>
      </w:r>
      <w:r w:rsidR="00AA1EE2">
        <w:rPr>
          <w:rFonts w:ascii="Arial" w:hAnsi="Arial" w:cs="Arial"/>
          <w:lang w:val="en-US"/>
        </w:rPr>
        <w:t xml:space="preserve"> conical flask at 20 °C. The timer was started when the sodium thiosulfate solution was added to the acid in the flask. The timer was stopped when it was no longer possible to see the cross on the paper.</w:t>
      </w:r>
    </w:p>
    <w:p w:rsidR="00AA1EE2" w:rsidRDefault="00AA1EE2" w:rsidP="00AA1EE2">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eastAsia="en-GB"/>
        </w:rPr>
        <w:drawing>
          <wp:inline distT="0" distB="0" distL="0" distR="0">
            <wp:extent cx="3495675" cy="18097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809750"/>
                    </a:xfrm>
                    <a:prstGeom prst="rect">
                      <a:avLst/>
                    </a:prstGeom>
                    <a:noFill/>
                    <a:ln>
                      <a:noFill/>
                    </a:ln>
                  </pic:spPr>
                </pic:pic>
              </a:graphicData>
            </a:graphic>
          </wp:inline>
        </w:drawing>
      </w:r>
    </w:p>
    <w:p w:rsidR="00AA1EE2" w:rsidRDefault="00AA1EE2" w:rsidP="00AA1EE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What is likely to decrease the accuracy of the experiment?</w:t>
      </w:r>
    </w:p>
    <w:p w:rsidR="00AA1EE2" w:rsidRDefault="00AA1EE2" w:rsidP="00AA1EE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495"/>
        <w:gridCol w:w="6195"/>
        <w:gridCol w:w="690"/>
      </w:tblGrid>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61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Rinsing the flask with acid before each new experiment.</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61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Stirring the solution throughout each experiment.</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61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Using the same piece of paper for each experiment.</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61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Using different measuring cylinders to measure the volumes of acid and sodium thiosulfate.</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bl>
    <w:p w:rsidR="00AA1EE2" w:rsidRDefault="00AA1EE2" w:rsidP="00AA1EE2">
      <w:pPr>
        <w:widowControl w:val="0"/>
        <w:autoSpaceDE w:val="0"/>
        <w:autoSpaceDN w:val="0"/>
        <w:adjustRightInd w:val="0"/>
        <w:spacing w:after="0" w:line="240" w:lineRule="auto"/>
        <w:rPr>
          <w:rFonts w:ascii="Arial" w:hAnsi="Arial" w:cs="Arial"/>
          <w:sz w:val="16"/>
          <w:szCs w:val="16"/>
          <w:lang w:val="en-US"/>
        </w:rPr>
      </w:pP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12</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The experiment was repeated at 20 °C using a 250 cm</w:t>
      </w:r>
      <w:r w:rsidR="00AA1EE2">
        <w:rPr>
          <w:rFonts w:ascii="Arial" w:hAnsi="Arial" w:cs="Arial"/>
          <w:sz w:val="16"/>
          <w:szCs w:val="16"/>
          <w:vertAlign w:val="superscript"/>
          <w:lang w:val="en-US"/>
        </w:rPr>
        <w:t>3</w:t>
      </w:r>
      <w:r w:rsidR="00AA1EE2">
        <w:rPr>
          <w:rFonts w:ascii="Arial" w:hAnsi="Arial" w:cs="Arial"/>
          <w:lang w:val="en-US"/>
        </w:rPr>
        <w:t xml:space="preserve"> conical flask.</w:t>
      </w:r>
    </w:p>
    <w:p w:rsidR="00AA1EE2" w:rsidRDefault="00AA1EE2" w:rsidP="00AA1EE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statement is correct about the time taken for the cross to disappear when using the larger conical flask?</w:t>
      </w:r>
    </w:p>
    <w:p w:rsidR="00AA1EE2" w:rsidRDefault="00AA1EE2" w:rsidP="00AA1EE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495"/>
        <w:gridCol w:w="6795"/>
        <w:gridCol w:w="690"/>
      </w:tblGrid>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67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The time taken will </w:t>
            </w:r>
            <w:r>
              <w:rPr>
                <w:rFonts w:ascii="Arial" w:hAnsi="Arial" w:cs="Arial"/>
                <w:b/>
                <w:bCs/>
                <w:lang w:val="en-US"/>
              </w:rPr>
              <w:t>not</w:t>
            </w:r>
            <w:r>
              <w:rPr>
                <w:rFonts w:ascii="Arial" w:hAnsi="Arial" w:cs="Arial"/>
                <w:lang w:val="en-US"/>
              </w:rPr>
              <w:t xml:space="preserve"> be affected by using the larger conical flask.</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67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time taken will be decreased by using the larger conical flask.</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vAlign w:val="center"/>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67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time taken will be increased by using the larger conical flask.</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A1EE2" w:rsidTr="00AA1EE2">
        <w:tc>
          <w:tcPr>
            <w:tcW w:w="650" w:type="dxa"/>
            <w:vAlign w:val="center"/>
            <w:hideMark/>
          </w:tcPr>
          <w:p w:rsidR="00AA1EE2" w:rsidRDefault="00AA1EE2">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495" w:type="dxa"/>
            <w:hideMark/>
          </w:tcPr>
          <w:p w:rsidR="00AA1EE2" w:rsidRDefault="00AA1EE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6795" w:type="dxa"/>
            <w:hideMark/>
          </w:tcPr>
          <w:p w:rsidR="00AA1EE2" w:rsidRDefault="00AA1EE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is impossible to predict how the time taken will be affected by using the larger conical flask.</w:t>
            </w:r>
          </w:p>
        </w:tc>
        <w:tc>
          <w:tcPr>
            <w:tcW w:w="690" w:type="dxa"/>
            <w:hideMark/>
          </w:tcPr>
          <w:p w:rsidR="00AA1EE2" w:rsidRDefault="00AA1EE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bl>
    <w:p w:rsidR="00AA1EE2" w:rsidRDefault="00AA1EE2" w:rsidP="00AA1EE2">
      <w:pPr>
        <w:widowControl w:val="0"/>
        <w:autoSpaceDE w:val="0"/>
        <w:autoSpaceDN w:val="0"/>
        <w:adjustRightInd w:val="0"/>
        <w:spacing w:after="0" w:line="240" w:lineRule="auto"/>
        <w:rPr>
          <w:rFonts w:ascii="Arial" w:hAnsi="Arial" w:cs="Arial"/>
          <w:sz w:val="16"/>
          <w:szCs w:val="16"/>
          <w:lang w:val="en-US"/>
        </w:rPr>
      </w:pP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13</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 xml:space="preserve">The reaction between sodium iodide and concentrated phosphoric acid produces hydrogen iodide but no iodine. The reaction of sodium iodide with concentrated </w:t>
      </w:r>
      <w:proofErr w:type="spellStart"/>
      <w:r w:rsidR="00AA1EE2">
        <w:rPr>
          <w:rFonts w:ascii="Arial" w:hAnsi="Arial" w:cs="Arial"/>
          <w:lang w:val="en-US"/>
        </w:rPr>
        <w:t>sulphuric</w:t>
      </w:r>
      <w:proofErr w:type="spellEnd"/>
      <w:r w:rsidR="00AA1EE2">
        <w:rPr>
          <w:rFonts w:ascii="Arial" w:hAnsi="Arial" w:cs="Arial"/>
          <w:lang w:val="en-US"/>
        </w:rPr>
        <w:t xml:space="preserve"> acid produces mainly iodine. The difference in product occurs because, in comparison with </w:t>
      </w:r>
      <w:proofErr w:type="spellStart"/>
      <w:r w:rsidR="00AA1EE2">
        <w:rPr>
          <w:rFonts w:ascii="Arial" w:hAnsi="Arial" w:cs="Arial"/>
          <w:lang w:val="en-US"/>
        </w:rPr>
        <w:t>sulphuric</w:t>
      </w:r>
      <w:proofErr w:type="spellEnd"/>
      <w:r w:rsidR="00AA1EE2">
        <w:rPr>
          <w:rFonts w:ascii="Arial" w:hAnsi="Arial" w:cs="Arial"/>
          <w:lang w:val="en-US"/>
        </w:rPr>
        <w:t xml:space="preserve"> acid, phosphoric acid is</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the weaker acid.</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xml:space="preserve">       the stronger </w:t>
      </w:r>
      <w:proofErr w:type="spellStart"/>
      <w:r>
        <w:rPr>
          <w:rFonts w:ascii="Arial" w:hAnsi="Arial" w:cs="Arial"/>
          <w:lang w:val="en-US"/>
        </w:rPr>
        <w:t>oxidising</w:t>
      </w:r>
      <w:proofErr w:type="spellEnd"/>
      <w:r>
        <w:rPr>
          <w:rFonts w:ascii="Arial" w:hAnsi="Arial" w:cs="Arial"/>
          <w:lang w:val="en-US"/>
        </w:rPr>
        <w:t xml:space="preserve"> agent.</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the weaker </w:t>
      </w:r>
      <w:proofErr w:type="spellStart"/>
      <w:r>
        <w:rPr>
          <w:rFonts w:ascii="Arial" w:hAnsi="Arial" w:cs="Arial"/>
          <w:lang w:val="en-US"/>
        </w:rPr>
        <w:t>oxidising</w:t>
      </w:r>
      <w:proofErr w:type="spellEnd"/>
      <w:r>
        <w:rPr>
          <w:rFonts w:ascii="Arial" w:hAnsi="Arial" w:cs="Arial"/>
          <w:lang w:val="en-US"/>
        </w:rPr>
        <w:t xml:space="preserve"> agent.</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the stronger reducing agent.</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14</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Phosphorus(V) chloride decomposes at high temperatures into phosphorus(III) chloride and chlorine according to the equation.</w:t>
      </w:r>
    </w:p>
    <w:p w:rsidR="00AA1EE2" w:rsidRDefault="00AA1EE2" w:rsidP="00AA1EE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PCl</w:t>
      </w:r>
      <w:r>
        <w:rPr>
          <w:rFonts w:ascii="Arial" w:hAnsi="Arial" w:cs="Arial"/>
          <w:sz w:val="16"/>
          <w:szCs w:val="16"/>
          <w:vertAlign w:val="subscript"/>
          <w:lang w:val="en-US"/>
        </w:rPr>
        <w:t>5</w:t>
      </w:r>
      <w:r>
        <w:rPr>
          <w:rFonts w:ascii="Arial" w:hAnsi="Arial" w:cs="Arial"/>
          <w:lang w:val="en-US"/>
        </w:rPr>
        <w:t xml:space="preserve">(g) </w:t>
      </w:r>
      <w:r>
        <w:rPr>
          <w:rFonts w:ascii="Cambria Math" w:hAnsi="Cambria Math" w:cs="Cambria Math"/>
          <w:lang w:val="en-US"/>
        </w:rPr>
        <w:t>⇌</w:t>
      </w:r>
      <w:r>
        <w:rPr>
          <w:rFonts w:ascii="Arial" w:hAnsi="Arial" w:cs="Arial"/>
          <w:lang w:val="en-US"/>
        </w:rPr>
        <w:t xml:space="preserve"> PCl</w:t>
      </w:r>
      <w:r>
        <w:rPr>
          <w:rFonts w:ascii="Arial" w:hAnsi="Arial" w:cs="Arial"/>
          <w:sz w:val="16"/>
          <w:szCs w:val="16"/>
          <w:vertAlign w:val="subscript"/>
          <w:lang w:val="en-US"/>
        </w:rPr>
        <w:t>3</w:t>
      </w:r>
      <w:r>
        <w:rPr>
          <w:rFonts w:ascii="Arial" w:hAnsi="Arial" w:cs="Arial"/>
          <w:lang w:val="en-US"/>
        </w:rPr>
        <w:t>(g) + Cl</w:t>
      </w:r>
      <w:r>
        <w:rPr>
          <w:rFonts w:ascii="Arial" w:hAnsi="Arial" w:cs="Arial"/>
          <w:sz w:val="16"/>
          <w:szCs w:val="16"/>
          <w:vertAlign w:val="subscript"/>
          <w:lang w:val="en-US"/>
        </w:rPr>
        <w:t>2</w:t>
      </w:r>
      <w:r>
        <w:rPr>
          <w:rFonts w:ascii="Arial" w:hAnsi="Arial" w:cs="Arial"/>
          <w:lang w:val="en-US"/>
        </w:rPr>
        <w:t>(g)</w:t>
      </w:r>
    </w:p>
    <w:p w:rsidR="00AA1EE2" w:rsidRDefault="00AA1EE2" w:rsidP="00AA1EE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graphs best represents the variation with pressure of the yield of chlorine at equilibrium?</w:t>
      </w:r>
    </w:p>
    <w:p w:rsidR="00AA1EE2" w:rsidRDefault="00AA1EE2" w:rsidP="00AA1EE2">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noProof/>
          <w:lang w:eastAsia="en-GB"/>
        </w:rPr>
        <w:drawing>
          <wp:inline distT="0" distB="0" distL="0" distR="0">
            <wp:extent cx="5372100" cy="1371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1371600"/>
                    </a:xfrm>
                    <a:prstGeom prst="rect">
                      <a:avLst/>
                    </a:prstGeom>
                    <a:noFill/>
                    <a:ln>
                      <a:noFill/>
                    </a:ln>
                  </pic:spPr>
                </pic:pic>
              </a:graphicData>
            </a:graphic>
          </wp:inline>
        </w:drawing>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3B1AD7" w:rsidRDefault="003B1AD7">
      <w:pPr>
        <w:rPr>
          <w:rFonts w:ascii="Arial" w:hAnsi="Arial" w:cs="Arial"/>
          <w:b/>
          <w:bCs/>
          <w:lang w:val="en-US"/>
        </w:rPr>
      </w:pPr>
      <w:r>
        <w:rPr>
          <w:rFonts w:ascii="Arial" w:hAnsi="Arial" w:cs="Arial"/>
          <w:b/>
          <w:bCs/>
          <w:lang w:val="en-US"/>
        </w:rPr>
        <w:br w:type="page"/>
      </w: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15</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 xml:space="preserve">The compound </w:t>
      </w:r>
      <w:r w:rsidR="00AA1EE2">
        <w:rPr>
          <w:rFonts w:ascii="Arial" w:hAnsi="Arial" w:cs="Arial"/>
          <w:i/>
          <w:iCs/>
          <w:lang w:val="en-US"/>
        </w:rPr>
        <w:t>cis</w:t>
      </w:r>
      <w:r w:rsidR="00AA1EE2">
        <w:rPr>
          <w:rFonts w:ascii="Arial" w:hAnsi="Arial" w:cs="Arial"/>
          <w:lang w:val="en-US"/>
        </w:rPr>
        <w:t>-retinal is shown below.</w:t>
      </w:r>
    </w:p>
    <w:p w:rsidR="00AA1EE2" w:rsidRDefault="00AA1EE2" w:rsidP="00AA1EE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3105150" cy="16668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1666875"/>
                    </a:xfrm>
                    <a:prstGeom prst="rect">
                      <a:avLst/>
                    </a:prstGeom>
                    <a:noFill/>
                    <a:ln>
                      <a:noFill/>
                    </a:ln>
                  </pic:spPr>
                </pic:pic>
              </a:graphicData>
            </a:graphic>
          </wp:inline>
        </w:drawing>
      </w:r>
    </w:p>
    <w:p w:rsidR="00AA1EE2" w:rsidRDefault="00AA1EE2" w:rsidP="00AA1EE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labelled bonds leads to the prefix in the name?</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r>
        <w:rPr>
          <w:rFonts w:ascii="Arial" w:hAnsi="Arial" w:cs="Arial"/>
          <w:b/>
          <w:bCs/>
          <w:sz w:val="20"/>
          <w:szCs w:val="20"/>
          <w:lang w:val="en-US"/>
        </w:rPr>
        <w:br/>
      </w:r>
    </w:p>
    <w:p w:rsidR="00AA1EE2" w:rsidRDefault="002E4126" w:rsidP="00AA1EE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16</w:t>
      </w:r>
      <w:r w:rsidR="00AA1EE2">
        <w:rPr>
          <w:rFonts w:ascii="Arial" w:hAnsi="Arial" w:cs="Arial"/>
          <w:b/>
          <w:bCs/>
          <w:lang w:val="en-US"/>
        </w:rPr>
        <w:t>.</w:t>
      </w:r>
      <w:r w:rsidR="003B1AD7">
        <w:rPr>
          <w:rFonts w:ascii="Arial" w:hAnsi="Arial" w:cs="Arial"/>
          <w:b/>
          <w:bCs/>
          <w:lang w:val="en-US"/>
        </w:rPr>
        <w:tab/>
      </w:r>
      <w:r w:rsidR="00AA1EE2">
        <w:rPr>
          <w:rFonts w:ascii="Arial" w:hAnsi="Arial" w:cs="Arial"/>
          <w:lang w:val="en-US"/>
        </w:rPr>
        <w:t>For this question refer to the reaction scheme below.</w:t>
      </w:r>
    </w:p>
    <w:p w:rsidR="00AA1EE2" w:rsidRDefault="00AA1EE2" w:rsidP="00AA1EE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2362200" cy="1752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752600"/>
                    </a:xfrm>
                    <a:prstGeom prst="rect">
                      <a:avLst/>
                    </a:prstGeom>
                    <a:noFill/>
                    <a:ln>
                      <a:noFill/>
                    </a:ln>
                  </pic:spPr>
                </pic:pic>
              </a:graphicData>
            </a:graphic>
          </wp:inline>
        </w:drawing>
      </w:r>
    </w:p>
    <w:p w:rsidR="00AA1EE2" w:rsidRDefault="00AA1EE2" w:rsidP="00AA1EE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reagents would </w:t>
      </w:r>
      <w:r>
        <w:rPr>
          <w:rFonts w:ascii="Arial" w:hAnsi="Arial" w:cs="Arial"/>
          <w:b/>
          <w:bCs/>
          <w:lang w:val="en-US"/>
        </w:rPr>
        <w:t xml:space="preserve">not </w:t>
      </w:r>
      <w:r>
        <w:rPr>
          <w:rFonts w:ascii="Arial" w:hAnsi="Arial" w:cs="Arial"/>
          <w:lang w:val="en-US"/>
        </w:rPr>
        <w:t>bring about the reaction indicated?</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Step 1 : alcoholic KOH</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B</w:t>
      </w:r>
      <w:r>
        <w:rPr>
          <w:rFonts w:ascii="Arial" w:hAnsi="Arial" w:cs="Arial"/>
          <w:lang w:val="en-US"/>
        </w:rPr>
        <w:t>       Step 2 : aqueous Br</w:t>
      </w:r>
      <w:r>
        <w:rPr>
          <w:rFonts w:ascii="Arial" w:hAnsi="Arial" w:cs="Arial"/>
          <w:sz w:val="16"/>
          <w:szCs w:val="16"/>
          <w:vertAlign w:val="subscript"/>
          <w:lang w:val="en-US"/>
        </w:rPr>
        <w:t>2</w:t>
      </w:r>
    </w:p>
    <w:p w:rsidR="00AA1EE2" w:rsidRDefault="00AA1EE2" w:rsidP="00AA1EE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Step 3 : aqueous </w:t>
      </w:r>
      <w:proofErr w:type="spellStart"/>
      <w:r>
        <w:rPr>
          <w:rFonts w:ascii="Arial" w:hAnsi="Arial" w:cs="Arial"/>
          <w:lang w:val="en-US"/>
        </w:rPr>
        <w:t>NaOH</w:t>
      </w:r>
      <w:proofErr w:type="spellEnd"/>
    </w:p>
    <w:p w:rsidR="00AA1EE2" w:rsidRDefault="00AA1EE2" w:rsidP="00AA1EE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C</w:t>
      </w:r>
      <w:r>
        <w:rPr>
          <w:rFonts w:ascii="Arial" w:hAnsi="Arial" w:cs="Arial"/>
          <w:lang w:val="en-US"/>
        </w:rPr>
        <w:t>       Step 4 : concentrated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A1EE2" w:rsidRDefault="00AA1EE2" w:rsidP="00AA1EE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AA1EE2" w:rsidRDefault="00AA1EE2" w:rsidP="00AA1EE2">
      <w:pPr>
        <w:widowControl w:val="0"/>
        <w:autoSpaceDE w:val="0"/>
        <w:autoSpaceDN w:val="0"/>
        <w:adjustRightInd w:val="0"/>
        <w:spacing w:after="0" w:line="240" w:lineRule="auto"/>
        <w:jc w:val="right"/>
      </w:pPr>
      <w:r>
        <w:rPr>
          <w:rFonts w:ascii="Arial" w:hAnsi="Arial" w:cs="Arial"/>
          <w:b/>
          <w:bCs/>
          <w:sz w:val="20"/>
          <w:szCs w:val="20"/>
          <w:lang w:val="en-US"/>
        </w:rPr>
        <w:br/>
      </w:r>
    </w:p>
    <w:p w:rsidR="00FA5C14" w:rsidRDefault="002E4126" w:rsidP="00FA5C14">
      <w:r>
        <w:rPr>
          <w:b/>
        </w:rPr>
        <w:t>17</w:t>
      </w:r>
      <w:r w:rsidR="003B1AD7" w:rsidRPr="003B1AD7">
        <w:rPr>
          <w:b/>
        </w:rPr>
        <w:t>.</w:t>
      </w:r>
      <w:r w:rsidR="003B1AD7">
        <w:tab/>
      </w:r>
      <w:r w:rsidR="00FA5C14">
        <w:t xml:space="preserve">When an excess of methane is reacted with chlorine in the presence of ultra-violet light, which of the following </w:t>
      </w:r>
      <w:r w:rsidR="003B1AD7">
        <w:tab/>
      </w:r>
      <w:r w:rsidR="00FA5C14">
        <w:t>statements is not true about the organic product of the reaction?</w:t>
      </w:r>
    </w:p>
    <w:p w:rsidR="00FA5C14" w:rsidRDefault="00FA5C14" w:rsidP="00FA5C14">
      <w:r>
        <w:t>A</w:t>
      </w:r>
      <w:r>
        <w:tab/>
        <w:t>it has permanent dipole-dipole forces between molecules.</w:t>
      </w:r>
    </w:p>
    <w:p w:rsidR="00FA5C14" w:rsidRDefault="00FA5C14" w:rsidP="00FA5C14">
      <w:r>
        <w:t>B</w:t>
      </w:r>
      <w:r>
        <w:tab/>
        <w:t>it has van der Waal’s forces between molecules.</w:t>
      </w:r>
    </w:p>
    <w:p w:rsidR="00FA5C14" w:rsidRDefault="00FA5C14" w:rsidP="00FA5C14">
      <w:r>
        <w:t>C</w:t>
      </w:r>
      <w:r>
        <w:tab/>
        <w:t>it has covalent bonds between atoms.</w:t>
      </w:r>
    </w:p>
    <w:p w:rsidR="00FA5C14" w:rsidRDefault="00FA5C14" w:rsidP="00FA5C14">
      <w:r>
        <w:t>D</w:t>
      </w:r>
      <w:r>
        <w:tab/>
        <w:t>it has hydrogen bonds between molecules.</w:t>
      </w:r>
    </w:p>
    <w:p w:rsidR="00937111" w:rsidRDefault="00937111" w:rsidP="0093711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937111">
      <w:pPr>
        <w:jc w:val="right"/>
      </w:pPr>
    </w:p>
    <w:p w:rsidR="003C433F" w:rsidRDefault="003C433F" w:rsidP="003C43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28"/>
      </w:tblGrid>
      <w:tr w:rsidR="003B1AD7" w:rsidTr="00937111">
        <w:tc>
          <w:tcPr>
            <w:tcW w:w="562" w:type="dxa"/>
          </w:tcPr>
          <w:p w:rsidR="003B1AD7" w:rsidRPr="003B1AD7" w:rsidRDefault="002E4126" w:rsidP="003C433F">
            <w:pPr>
              <w:rPr>
                <w:b/>
              </w:rPr>
            </w:pPr>
            <w:r>
              <w:rPr>
                <w:b/>
              </w:rPr>
              <w:t>18</w:t>
            </w:r>
            <w:r w:rsidR="003B1AD7" w:rsidRPr="003B1AD7">
              <w:rPr>
                <w:b/>
              </w:rPr>
              <w:t>.</w:t>
            </w:r>
          </w:p>
        </w:tc>
        <w:tc>
          <w:tcPr>
            <w:tcW w:w="10228" w:type="dxa"/>
          </w:tcPr>
          <w:p w:rsidR="00937111" w:rsidRDefault="003B1AD7" w:rsidP="00937111">
            <w:pPr>
              <w:widowControl w:val="0"/>
              <w:autoSpaceDE w:val="0"/>
              <w:autoSpaceDN w:val="0"/>
              <w:adjustRightInd w:val="0"/>
              <w:rPr>
                <w:rFonts w:ascii="Arial" w:hAnsi="Arial" w:cs="Arial"/>
                <w:b/>
                <w:bCs/>
                <w:sz w:val="20"/>
                <w:szCs w:val="20"/>
                <w:lang w:val="en-US"/>
              </w:rPr>
            </w:pPr>
            <w:r>
              <w:rPr>
                <w:noProof/>
                <w:lang w:eastAsia="en-GB"/>
              </w:rPr>
              <w:drawing>
                <wp:inline distT="0" distB="0" distL="0" distR="0" wp14:anchorId="56E63E46" wp14:editId="59EFECC7">
                  <wp:extent cx="5772150"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299085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3B1AD7" w:rsidRDefault="003B1AD7" w:rsidP="003C433F"/>
        </w:tc>
      </w:tr>
      <w:tr w:rsidR="003B1AD7" w:rsidTr="00937111">
        <w:tc>
          <w:tcPr>
            <w:tcW w:w="562" w:type="dxa"/>
          </w:tcPr>
          <w:p w:rsidR="003B1AD7" w:rsidRPr="003B1AD7" w:rsidRDefault="002E4126" w:rsidP="003C433F">
            <w:pPr>
              <w:rPr>
                <w:b/>
              </w:rPr>
            </w:pPr>
            <w:r>
              <w:rPr>
                <w:b/>
              </w:rPr>
              <w:t>19</w:t>
            </w:r>
            <w:r w:rsidR="003B1AD7">
              <w:rPr>
                <w:b/>
              </w:rPr>
              <w:t>.</w:t>
            </w:r>
          </w:p>
        </w:tc>
        <w:tc>
          <w:tcPr>
            <w:tcW w:w="10228" w:type="dxa"/>
          </w:tcPr>
          <w:p w:rsidR="003B1AD7" w:rsidRDefault="003B1AD7" w:rsidP="003B1AD7">
            <w:r>
              <w:rPr>
                <w:noProof/>
                <w:lang w:eastAsia="en-GB"/>
              </w:rPr>
              <w:drawing>
                <wp:inline distT="0" distB="0" distL="0" distR="0" wp14:anchorId="434E4FEC" wp14:editId="2E5CDC6A">
                  <wp:extent cx="56578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314325"/>
                          </a:xfrm>
                          <a:prstGeom prst="rect">
                            <a:avLst/>
                          </a:prstGeom>
                          <a:noFill/>
                          <a:ln>
                            <a:noFill/>
                          </a:ln>
                        </pic:spPr>
                      </pic:pic>
                    </a:graphicData>
                  </a:graphic>
                </wp:inline>
              </w:drawing>
            </w:r>
          </w:p>
          <w:p w:rsidR="003B1AD7" w:rsidRDefault="003B1AD7" w:rsidP="003B1AD7">
            <w:pPr>
              <w:rPr>
                <w:noProof/>
                <w:lang w:eastAsia="en-GB"/>
              </w:rPr>
            </w:pPr>
            <w:r>
              <w:rPr>
                <w:noProof/>
                <w:lang w:eastAsia="en-GB"/>
              </w:rPr>
              <w:t>A</w:t>
            </w:r>
            <w:r>
              <w:rPr>
                <w:noProof/>
                <w:lang w:eastAsia="en-GB"/>
              </w:rPr>
              <w:tab/>
              <w:t>The product of the reaction of 1, 2-dichloroethane with excess aqueous NaOH</w:t>
            </w:r>
          </w:p>
          <w:p w:rsidR="003B1AD7" w:rsidRDefault="003B1AD7" w:rsidP="003B1AD7"/>
          <w:p w:rsidR="003B1AD7" w:rsidRDefault="003B1AD7" w:rsidP="003B1AD7">
            <w:r>
              <w:rPr>
                <w:noProof/>
                <w:lang w:eastAsia="en-GB"/>
              </w:rPr>
              <w:drawing>
                <wp:inline distT="0" distB="0" distL="0" distR="0" wp14:anchorId="5BB1F4F8" wp14:editId="550FADC7">
                  <wp:extent cx="45243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4375" cy="95250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3B1AD7" w:rsidRDefault="003B1AD7" w:rsidP="00937111">
            <w:pPr>
              <w:jc w:val="right"/>
            </w:pPr>
          </w:p>
        </w:tc>
      </w:tr>
      <w:tr w:rsidR="003B1AD7" w:rsidTr="00937111">
        <w:tc>
          <w:tcPr>
            <w:tcW w:w="562" w:type="dxa"/>
          </w:tcPr>
          <w:p w:rsidR="003B1AD7" w:rsidRPr="003B1AD7" w:rsidRDefault="002E4126" w:rsidP="003C433F">
            <w:pPr>
              <w:rPr>
                <w:b/>
              </w:rPr>
            </w:pPr>
            <w:r>
              <w:rPr>
                <w:b/>
              </w:rPr>
              <w:t>20</w:t>
            </w:r>
            <w:r w:rsidR="003B1AD7">
              <w:rPr>
                <w:b/>
              </w:rPr>
              <w:t>.</w:t>
            </w:r>
          </w:p>
        </w:tc>
        <w:tc>
          <w:tcPr>
            <w:tcW w:w="10228" w:type="dxa"/>
          </w:tcPr>
          <w:p w:rsidR="00937111" w:rsidRDefault="003B1AD7" w:rsidP="00937111">
            <w:pPr>
              <w:widowControl w:val="0"/>
              <w:autoSpaceDE w:val="0"/>
              <w:autoSpaceDN w:val="0"/>
              <w:adjustRightInd w:val="0"/>
              <w:rPr>
                <w:rFonts w:ascii="Arial" w:hAnsi="Arial" w:cs="Arial"/>
                <w:b/>
                <w:bCs/>
                <w:sz w:val="20"/>
                <w:szCs w:val="20"/>
                <w:lang w:val="en-US"/>
              </w:rPr>
            </w:pPr>
            <w:r>
              <w:rPr>
                <w:noProof/>
                <w:lang w:eastAsia="en-GB"/>
              </w:rPr>
              <w:drawing>
                <wp:inline distT="0" distB="0" distL="0" distR="0" wp14:anchorId="3DE01E00" wp14:editId="59EBAB15">
                  <wp:extent cx="5943600" cy="2581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3B1AD7" w:rsidRDefault="003B1AD7" w:rsidP="003C433F"/>
        </w:tc>
      </w:tr>
      <w:tr w:rsidR="003B1AD7" w:rsidTr="00937111">
        <w:tc>
          <w:tcPr>
            <w:tcW w:w="562" w:type="dxa"/>
          </w:tcPr>
          <w:p w:rsidR="003B1AD7" w:rsidRPr="003B1AD7" w:rsidRDefault="002E4126" w:rsidP="003C433F">
            <w:pPr>
              <w:rPr>
                <w:b/>
              </w:rPr>
            </w:pPr>
            <w:r>
              <w:rPr>
                <w:b/>
              </w:rPr>
              <w:lastRenderedPageBreak/>
              <w:t>21</w:t>
            </w:r>
            <w:r w:rsidR="003B1AD7">
              <w:rPr>
                <w:b/>
              </w:rPr>
              <w:t>.</w:t>
            </w:r>
          </w:p>
        </w:tc>
        <w:tc>
          <w:tcPr>
            <w:tcW w:w="10228" w:type="dxa"/>
          </w:tcPr>
          <w:p w:rsidR="00937111" w:rsidRDefault="003B1AD7" w:rsidP="00937111">
            <w:pPr>
              <w:widowControl w:val="0"/>
              <w:autoSpaceDE w:val="0"/>
              <w:autoSpaceDN w:val="0"/>
              <w:adjustRightInd w:val="0"/>
              <w:rPr>
                <w:rFonts w:ascii="Arial" w:hAnsi="Arial" w:cs="Arial"/>
                <w:b/>
                <w:bCs/>
                <w:sz w:val="20"/>
                <w:szCs w:val="20"/>
                <w:lang w:val="en-US"/>
              </w:rPr>
            </w:pPr>
            <w:r>
              <w:rPr>
                <w:noProof/>
                <w:lang w:eastAsia="en-GB"/>
              </w:rPr>
              <w:drawing>
                <wp:inline distT="0" distB="0" distL="0" distR="0" wp14:anchorId="39E8E8BC" wp14:editId="373540A6">
                  <wp:extent cx="5324475" cy="3838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4475" cy="3838575"/>
                          </a:xfrm>
                          <a:prstGeom prst="rect">
                            <a:avLst/>
                          </a:prstGeom>
                          <a:noFill/>
                          <a:ln>
                            <a:noFill/>
                          </a:ln>
                        </pic:spPr>
                      </pic:pic>
                    </a:graphicData>
                  </a:graphic>
                </wp:inline>
              </w:drawing>
            </w:r>
          </w:p>
          <w:p w:rsidR="003B1AD7" w:rsidRP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bl>
    <w:p w:rsidR="003B1AD7" w:rsidRDefault="003B1AD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28"/>
      </w:tblGrid>
      <w:tr w:rsidR="003B1AD7" w:rsidTr="00937111">
        <w:tc>
          <w:tcPr>
            <w:tcW w:w="562" w:type="dxa"/>
          </w:tcPr>
          <w:p w:rsidR="003B1AD7" w:rsidRPr="003B1AD7" w:rsidRDefault="002E4126" w:rsidP="003C433F">
            <w:pPr>
              <w:rPr>
                <w:b/>
              </w:rPr>
            </w:pPr>
            <w:r>
              <w:rPr>
                <w:b/>
              </w:rPr>
              <w:lastRenderedPageBreak/>
              <w:t>22</w:t>
            </w:r>
            <w:r w:rsidR="003B1AD7">
              <w:rPr>
                <w:b/>
              </w:rPr>
              <w:t>.</w:t>
            </w:r>
          </w:p>
        </w:tc>
        <w:tc>
          <w:tcPr>
            <w:tcW w:w="10228" w:type="dxa"/>
          </w:tcPr>
          <w:p w:rsidR="003B1AD7" w:rsidRDefault="003B1AD7" w:rsidP="003B1AD7">
            <w:r>
              <w:rPr>
                <w:noProof/>
                <w:lang w:eastAsia="en-GB"/>
              </w:rPr>
              <w:drawing>
                <wp:inline distT="0" distB="0" distL="0" distR="0" wp14:anchorId="6657DCD3" wp14:editId="53BF7E31">
                  <wp:extent cx="5686425" cy="3409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6425" cy="3409950"/>
                          </a:xfrm>
                          <a:prstGeom prst="rect">
                            <a:avLst/>
                          </a:prstGeom>
                          <a:noFill/>
                          <a:ln>
                            <a:noFill/>
                          </a:ln>
                        </pic:spPr>
                      </pic:pic>
                    </a:graphicData>
                  </a:graphic>
                </wp:inline>
              </w:drawing>
            </w:r>
          </w:p>
          <w:p w:rsidR="003B1AD7" w:rsidRDefault="003B1AD7" w:rsidP="003B1AD7">
            <w:r>
              <w:rPr>
                <w:noProof/>
                <w:lang w:eastAsia="en-GB"/>
              </w:rPr>
              <w:drawing>
                <wp:inline distT="0" distB="0" distL="0" distR="0" wp14:anchorId="7458FB15" wp14:editId="14A55A4E">
                  <wp:extent cx="59436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rsidR="00937111" w:rsidRP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3B1AD7" w:rsidRDefault="003B1AD7" w:rsidP="003C433F"/>
        </w:tc>
      </w:tr>
      <w:tr w:rsidR="003B1AD7" w:rsidTr="00937111">
        <w:tc>
          <w:tcPr>
            <w:tcW w:w="562" w:type="dxa"/>
          </w:tcPr>
          <w:p w:rsidR="003B1AD7" w:rsidRPr="003B1AD7" w:rsidRDefault="002E4126" w:rsidP="003C433F">
            <w:pPr>
              <w:rPr>
                <w:b/>
              </w:rPr>
            </w:pPr>
            <w:r>
              <w:rPr>
                <w:b/>
              </w:rPr>
              <w:lastRenderedPageBreak/>
              <w:t>23</w:t>
            </w:r>
            <w:r w:rsidR="003B1AD7">
              <w:rPr>
                <w:b/>
              </w:rPr>
              <w:t>.</w:t>
            </w:r>
          </w:p>
        </w:tc>
        <w:tc>
          <w:tcPr>
            <w:tcW w:w="10228" w:type="dxa"/>
          </w:tcPr>
          <w:p w:rsidR="003B1AD7" w:rsidRDefault="00850144" w:rsidP="003C433F">
            <w:r>
              <w:rPr>
                <w:noProof/>
                <w:lang w:eastAsia="en-GB"/>
              </w:rPr>
              <w:drawing>
                <wp:inline distT="0" distB="0" distL="0" distR="0" wp14:anchorId="616DAD87" wp14:editId="47A709D5">
                  <wp:extent cx="5857875" cy="3733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7875" cy="373380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r w:rsidR="003B1AD7" w:rsidTr="00937111">
        <w:tc>
          <w:tcPr>
            <w:tcW w:w="562" w:type="dxa"/>
          </w:tcPr>
          <w:p w:rsidR="003B1AD7" w:rsidRDefault="002E4126" w:rsidP="003C433F">
            <w:pPr>
              <w:rPr>
                <w:b/>
              </w:rPr>
            </w:pPr>
            <w:r>
              <w:rPr>
                <w:b/>
              </w:rPr>
              <w:t>24</w:t>
            </w:r>
            <w:r w:rsidR="003B1AD7">
              <w:rPr>
                <w:b/>
              </w:rPr>
              <w:t>.</w:t>
            </w: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Pr="003B1AD7" w:rsidRDefault="002E4126" w:rsidP="003C433F">
            <w:pPr>
              <w:rPr>
                <w:b/>
              </w:rPr>
            </w:pPr>
            <w:r>
              <w:rPr>
                <w:b/>
              </w:rPr>
              <w:t>25</w:t>
            </w:r>
            <w:r w:rsidR="00850144">
              <w:rPr>
                <w:b/>
              </w:rPr>
              <w:t>.</w:t>
            </w:r>
          </w:p>
        </w:tc>
        <w:tc>
          <w:tcPr>
            <w:tcW w:w="10228" w:type="dxa"/>
          </w:tcPr>
          <w:p w:rsidR="003B1AD7" w:rsidRDefault="00850144" w:rsidP="003C433F">
            <w:r>
              <w:rPr>
                <w:noProof/>
                <w:lang w:eastAsia="en-GB"/>
              </w:rPr>
              <w:drawing>
                <wp:inline distT="0" distB="0" distL="0" distR="0" wp14:anchorId="1DBF4CCC" wp14:editId="4EF1FE95">
                  <wp:extent cx="5962650" cy="434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2650" cy="434340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2 marks)</w:t>
            </w:r>
          </w:p>
          <w:p w:rsidR="00937111" w:rsidRDefault="00937111" w:rsidP="003C433F"/>
        </w:tc>
      </w:tr>
      <w:tr w:rsidR="003B1AD7" w:rsidTr="00937111">
        <w:tc>
          <w:tcPr>
            <w:tcW w:w="562" w:type="dxa"/>
          </w:tcPr>
          <w:p w:rsidR="003B1AD7" w:rsidRDefault="002E4126" w:rsidP="003C433F">
            <w:pPr>
              <w:rPr>
                <w:b/>
              </w:rPr>
            </w:pPr>
            <w:r>
              <w:rPr>
                <w:b/>
              </w:rPr>
              <w:lastRenderedPageBreak/>
              <w:t>26</w:t>
            </w:r>
            <w:r w:rsidR="003B1AD7">
              <w:rPr>
                <w:b/>
              </w:rPr>
              <w:t>.</w:t>
            </w:r>
          </w:p>
        </w:tc>
        <w:tc>
          <w:tcPr>
            <w:tcW w:w="10228" w:type="dxa"/>
          </w:tcPr>
          <w:p w:rsidR="003B1AD7" w:rsidRDefault="00850144" w:rsidP="003C433F">
            <w:r>
              <w:rPr>
                <w:noProof/>
                <w:lang w:eastAsia="en-GB"/>
              </w:rPr>
              <w:drawing>
                <wp:inline distT="0" distB="0" distL="0" distR="0" wp14:anchorId="4C231200" wp14:editId="787667F5">
                  <wp:extent cx="5953125" cy="2514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3125" cy="251460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r w:rsidR="003B1AD7" w:rsidTr="00937111">
        <w:tc>
          <w:tcPr>
            <w:tcW w:w="562" w:type="dxa"/>
          </w:tcPr>
          <w:p w:rsidR="003B1AD7" w:rsidRDefault="002E4126" w:rsidP="003C433F">
            <w:pPr>
              <w:rPr>
                <w:b/>
              </w:rPr>
            </w:pPr>
            <w:r>
              <w:rPr>
                <w:b/>
              </w:rPr>
              <w:t>27</w:t>
            </w:r>
            <w:r w:rsidR="003B1AD7">
              <w:rPr>
                <w:b/>
              </w:rPr>
              <w:t>.</w:t>
            </w:r>
          </w:p>
        </w:tc>
        <w:tc>
          <w:tcPr>
            <w:tcW w:w="10228" w:type="dxa"/>
          </w:tcPr>
          <w:p w:rsidR="003B1AD7" w:rsidRDefault="00850144" w:rsidP="003C433F">
            <w:r>
              <w:rPr>
                <w:noProof/>
                <w:lang w:eastAsia="en-GB"/>
              </w:rPr>
              <w:drawing>
                <wp:inline distT="0" distB="0" distL="0" distR="0" wp14:anchorId="421A41E6" wp14:editId="045EE149">
                  <wp:extent cx="5372100"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2100" cy="270510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bl>
    <w:p w:rsidR="00937111" w:rsidRDefault="0093711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28"/>
      </w:tblGrid>
      <w:tr w:rsidR="003B1AD7" w:rsidTr="00937111">
        <w:tc>
          <w:tcPr>
            <w:tcW w:w="562" w:type="dxa"/>
          </w:tcPr>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3B1AD7" w:rsidRDefault="002E4126" w:rsidP="003C433F">
            <w:pPr>
              <w:rPr>
                <w:b/>
              </w:rPr>
            </w:pPr>
            <w:r>
              <w:rPr>
                <w:b/>
              </w:rPr>
              <w:t>28</w:t>
            </w:r>
            <w:r w:rsidR="003B1AD7">
              <w:rPr>
                <w:b/>
              </w:rPr>
              <w:t>.</w:t>
            </w: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850144" w:rsidP="003C433F">
            <w:pPr>
              <w:rPr>
                <w:b/>
              </w:rPr>
            </w:pPr>
          </w:p>
          <w:p w:rsidR="00850144" w:rsidRDefault="002E4126" w:rsidP="003C433F">
            <w:pPr>
              <w:rPr>
                <w:b/>
              </w:rPr>
            </w:pPr>
            <w:r>
              <w:rPr>
                <w:b/>
              </w:rPr>
              <w:t>29</w:t>
            </w:r>
            <w:r w:rsidR="00850144">
              <w:rPr>
                <w:b/>
              </w:rPr>
              <w:t>.</w:t>
            </w:r>
          </w:p>
        </w:tc>
        <w:tc>
          <w:tcPr>
            <w:tcW w:w="10228" w:type="dxa"/>
          </w:tcPr>
          <w:p w:rsidR="003B1AD7" w:rsidRDefault="00850144" w:rsidP="003C433F">
            <w:r>
              <w:rPr>
                <w:noProof/>
                <w:lang w:eastAsia="en-GB"/>
              </w:rPr>
              <w:drawing>
                <wp:inline distT="0" distB="0" distL="0" distR="0" wp14:anchorId="0E5AF818" wp14:editId="52EC5894">
                  <wp:extent cx="2809875" cy="990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9875" cy="990600"/>
                          </a:xfrm>
                          <a:prstGeom prst="rect">
                            <a:avLst/>
                          </a:prstGeom>
                          <a:noFill/>
                          <a:ln>
                            <a:noFill/>
                          </a:ln>
                        </pic:spPr>
                      </pic:pic>
                    </a:graphicData>
                  </a:graphic>
                </wp:inline>
              </w:drawing>
            </w:r>
          </w:p>
          <w:p w:rsidR="00850144" w:rsidRDefault="00850144" w:rsidP="003C433F">
            <w:r>
              <w:rPr>
                <w:noProof/>
                <w:lang w:eastAsia="en-GB"/>
              </w:rPr>
              <w:drawing>
                <wp:inline distT="0" distB="0" distL="0" distR="0" wp14:anchorId="3D61B58C" wp14:editId="687E9552">
                  <wp:extent cx="3495675" cy="1666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5675" cy="1666875"/>
                          </a:xfrm>
                          <a:prstGeom prst="rect">
                            <a:avLst/>
                          </a:prstGeom>
                          <a:noFill/>
                          <a:ln>
                            <a:noFill/>
                          </a:ln>
                        </pic:spPr>
                      </pic:pic>
                    </a:graphicData>
                  </a:graphic>
                </wp:inline>
              </w:drawing>
            </w:r>
          </w:p>
          <w:p w:rsidR="00850144" w:rsidRDefault="00850144" w:rsidP="003C433F">
            <w:r>
              <w:rPr>
                <w:noProof/>
                <w:lang w:eastAsia="en-GB"/>
              </w:rPr>
              <w:drawing>
                <wp:inline distT="0" distB="0" distL="0" distR="0" wp14:anchorId="7BA56F14" wp14:editId="14A355FE">
                  <wp:extent cx="3086100" cy="1752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6100" cy="175260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2 marks)</w:t>
            </w:r>
          </w:p>
          <w:p w:rsidR="00937111" w:rsidRDefault="00937111" w:rsidP="003C433F"/>
          <w:p w:rsidR="00850144" w:rsidRDefault="00850144" w:rsidP="003C433F"/>
        </w:tc>
      </w:tr>
      <w:tr w:rsidR="003B1AD7" w:rsidTr="00937111">
        <w:tc>
          <w:tcPr>
            <w:tcW w:w="562" w:type="dxa"/>
          </w:tcPr>
          <w:p w:rsidR="003B1AD7" w:rsidRDefault="002E4126" w:rsidP="003C433F">
            <w:pPr>
              <w:rPr>
                <w:b/>
              </w:rPr>
            </w:pPr>
            <w:r>
              <w:rPr>
                <w:b/>
              </w:rPr>
              <w:t>30</w:t>
            </w:r>
            <w:r w:rsidR="003B1AD7">
              <w:rPr>
                <w:b/>
              </w:rPr>
              <w:t>.</w:t>
            </w:r>
          </w:p>
        </w:tc>
        <w:tc>
          <w:tcPr>
            <w:tcW w:w="10228" w:type="dxa"/>
          </w:tcPr>
          <w:p w:rsidR="003B1AD7" w:rsidRDefault="00850144" w:rsidP="003C433F">
            <w:r>
              <w:rPr>
                <w:noProof/>
                <w:lang w:eastAsia="en-GB"/>
              </w:rPr>
              <w:drawing>
                <wp:inline distT="0" distB="0" distL="0" distR="0" wp14:anchorId="66432541" wp14:editId="38F9156A">
                  <wp:extent cx="5943600" cy="1495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495425"/>
                          </a:xfrm>
                          <a:prstGeom prst="rect">
                            <a:avLst/>
                          </a:prstGeom>
                          <a:noFill/>
                          <a:ln>
                            <a:noFill/>
                          </a:ln>
                        </pic:spPr>
                      </pic:pic>
                    </a:graphicData>
                  </a:graphic>
                </wp:inline>
              </w:drawing>
            </w:r>
          </w:p>
          <w:p w:rsidR="00850144" w:rsidRDefault="00850144" w:rsidP="003C433F">
            <w:r>
              <w:rPr>
                <w:noProof/>
                <w:lang w:eastAsia="en-GB"/>
              </w:rPr>
              <w:drawing>
                <wp:inline distT="0" distB="0" distL="0" distR="0" wp14:anchorId="23D338F2" wp14:editId="793C6C3C">
                  <wp:extent cx="5695950" cy="1390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5950" cy="1390650"/>
                          </a:xfrm>
                          <a:prstGeom prst="rect">
                            <a:avLst/>
                          </a:prstGeom>
                          <a:noFill/>
                          <a:ln>
                            <a:noFill/>
                          </a:ln>
                        </pic:spPr>
                      </pic:pic>
                    </a:graphicData>
                  </a:graphic>
                </wp:inline>
              </w:drawing>
            </w:r>
          </w:p>
          <w:p w:rsidR="00850144" w:rsidRDefault="00850144" w:rsidP="00850144">
            <w:r>
              <w:t>D</w:t>
            </w:r>
            <w:r>
              <w:tab/>
              <w:t>It has a molecular ion peak at m/z = 102</w:t>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850144" w:rsidRDefault="00850144" w:rsidP="003C433F"/>
        </w:tc>
      </w:tr>
      <w:tr w:rsidR="003B1AD7" w:rsidTr="00937111">
        <w:tc>
          <w:tcPr>
            <w:tcW w:w="562" w:type="dxa"/>
          </w:tcPr>
          <w:p w:rsidR="003B1AD7" w:rsidRDefault="002E4126" w:rsidP="003C433F">
            <w:pPr>
              <w:rPr>
                <w:b/>
              </w:rPr>
            </w:pPr>
            <w:r>
              <w:rPr>
                <w:b/>
              </w:rPr>
              <w:lastRenderedPageBreak/>
              <w:t>31</w:t>
            </w:r>
            <w:r w:rsidR="003B1AD7">
              <w:rPr>
                <w:b/>
              </w:rPr>
              <w:t>.</w:t>
            </w:r>
          </w:p>
        </w:tc>
        <w:tc>
          <w:tcPr>
            <w:tcW w:w="10228" w:type="dxa"/>
          </w:tcPr>
          <w:p w:rsidR="003B1AD7" w:rsidRDefault="00850144" w:rsidP="003C433F">
            <w:r>
              <w:rPr>
                <w:noProof/>
                <w:lang w:eastAsia="en-GB"/>
              </w:rPr>
              <w:drawing>
                <wp:inline distT="0" distB="0" distL="0" distR="0" wp14:anchorId="432CAA4B" wp14:editId="238DD3C4">
                  <wp:extent cx="5838825" cy="1914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38825" cy="1914525"/>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r w:rsidR="003B1AD7" w:rsidTr="00937111">
        <w:tc>
          <w:tcPr>
            <w:tcW w:w="562" w:type="dxa"/>
          </w:tcPr>
          <w:p w:rsidR="003B1AD7" w:rsidRDefault="002E4126" w:rsidP="003C433F">
            <w:pPr>
              <w:rPr>
                <w:b/>
              </w:rPr>
            </w:pPr>
            <w:r>
              <w:rPr>
                <w:b/>
              </w:rPr>
              <w:t>32</w:t>
            </w:r>
            <w:r w:rsidR="003B1AD7">
              <w:rPr>
                <w:b/>
              </w:rPr>
              <w:t>.</w:t>
            </w:r>
          </w:p>
        </w:tc>
        <w:tc>
          <w:tcPr>
            <w:tcW w:w="10228" w:type="dxa"/>
          </w:tcPr>
          <w:p w:rsidR="003B1AD7" w:rsidRDefault="00850144" w:rsidP="003C433F">
            <w:r>
              <w:rPr>
                <w:noProof/>
                <w:lang w:eastAsia="en-GB"/>
              </w:rPr>
              <w:drawing>
                <wp:inline distT="0" distB="0" distL="0" distR="0" wp14:anchorId="64836AA2" wp14:editId="209EA876">
                  <wp:extent cx="5800725" cy="1724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00725" cy="1724025"/>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r w:rsidR="003B1AD7" w:rsidTr="00937111">
        <w:tc>
          <w:tcPr>
            <w:tcW w:w="562" w:type="dxa"/>
          </w:tcPr>
          <w:p w:rsidR="003B1AD7" w:rsidRDefault="002E4126" w:rsidP="003C433F">
            <w:pPr>
              <w:rPr>
                <w:b/>
              </w:rPr>
            </w:pPr>
            <w:r>
              <w:rPr>
                <w:b/>
              </w:rPr>
              <w:t>33</w:t>
            </w:r>
            <w:r w:rsidR="003B1AD7">
              <w:rPr>
                <w:b/>
              </w:rPr>
              <w:t>.</w:t>
            </w:r>
          </w:p>
        </w:tc>
        <w:tc>
          <w:tcPr>
            <w:tcW w:w="10228" w:type="dxa"/>
          </w:tcPr>
          <w:p w:rsidR="003B1AD7" w:rsidRDefault="00850144" w:rsidP="003C433F">
            <w:r>
              <w:rPr>
                <w:noProof/>
                <w:lang w:eastAsia="en-GB"/>
              </w:rPr>
              <w:drawing>
                <wp:inline distT="0" distB="0" distL="0" distR="0" wp14:anchorId="4A37D0AC" wp14:editId="5A4D369E">
                  <wp:extent cx="5924550" cy="2419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24550" cy="241935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r w:rsidR="003B1AD7" w:rsidTr="00937111">
        <w:tc>
          <w:tcPr>
            <w:tcW w:w="562" w:type="dxa"/>
          </w:tcPr>
          <w:p w:rsidR="003B1AD7" w:rsidRDefault="002E4126" w:rsidP="003C433F">
            <w:pPr>
              <w:rPr>
                <w:b/>
              </w:rPr>
            </w:pPr>
            <w:r>
              <w:rPr>
                <w:b/>
              </w:rPr>
              <w:t>34</w:t>
            </w:r>
            <w:r w:rsidR="003B1AD7">
              <w:rPr>
                <w:b/>
              </w:rPr>
              <w:t>.</w:t>
            </w:r>
          </w:p>
        </w:tc>
        <w:tc>
          <w:tcPr>
            <w:tcW w:w="10228" w:type="dxa"/>
          </w:tcPr>
          <w:p w:rsidR="003B1AD7" w:rsidRDefault="00850144" w:rsidP="003C433F">
            <w:r>
              <w:rPr>
                <w:noProof/>
                <w:lang w:eastAsia="en-GB"/>
              </w:rPr>
              <w:drawing>
                <wp:inline distT="0" distB="0" distL="0" distR="0" wp14:anchorId="34E35641" wp14:editId="1070D275">
                  <wp:extent cx="52197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19700" cy="1676400"/>
                          </a:xfrm>
                          <a:prstGeom prst="rect">
                            <a:avLst/>
                          </a:prstGeom>
                          <a:noFill/>
                          <a:ln>
                            <a:noFill/>
                          </a:ln>
                        </pic:spPr>
                      </pic:pic>
                    </a:graphicData>
                  </a:graphic>
                </wp:inline>
              </w:drawing>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37111" w:rsidRDefault="00937111" w:rsidP="003C433F"/>
        </w:tc>
      </w:tr>
      <w:tr w:rsidR="003B1AD7" w:rsidTr="00937111">
        <w:tc>
          <w:tcPr>
            <w:tcW w:w="562" w:type="dxa"/>
          </w:tcPr>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3B1AD7" w:rsidRDefault="002E4126" w:rsidP="003C433F">
            <w:pPr>
              <w:rPr>
                <w:b/>
              </w:rPr>
            </w:pPr>
            <w:r>
              <w:rPr>
                <w:b/>
              </w:rPr>
              <w:t>35</w:t>
            </w:r>
            <w:r w:rsidR="003B1AD7">
              <w:rPr>
                <w:b/>
              </w:rPr>
              <w:t>.</w:t>
            </w: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937111" w:rsidP="003C433F">
            <w:pPr>
              <w:rPr>
                <w:b/>
              </w:rPr>
            </w:pPr>
          </w:p>
          <w:p w:rsidR="00937111" w:rsidRDefault="002E4126" w:rsidP="003C433F">
            <w:pPr>
              <w:rPr>
                <w:b/>
              </w:rPr>
            </w:pPr>
            <w:r>
              <w:rPr>
                <w:b/>
              </w:rPr>
              <w:t>36</w:t>
            </w:r>
            <w:r w:rsidR="00937111">
              <w:rPr>
                <w:b/>
              </w:rPr>
              <w:t>.</w:t>
            </w:r>
          </w:p>
        </w:tc>
        <w:tc>
          <w:tcPr>
            <w:tcW w:w="10228" w:type="dxa"/>
          </w:tcPr>
          <w:p w:rsidR="00937111" w:rsidRDefault="002E4126" w:rsidP="003C433F">
            <w:r>
              <w:object w:dxaOrig="9255" w:dyaOrig="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2.75pt;height:280.5pt" o:ole="">
                  <v:imagedata r:id="rId37" o:title=""/>
                </v:shape>
                <o:OLEObject Type="Embed" ProgID="PBrush" ShapeID="_x0000_i1038" DrawAspect="Content" ObjectID="_1549904915" r:id="rId38"/>
              </w:object>
            </w:r>
            <w:bookmarkStart w:id="0" w:name="_GoBack"/>
            <w:bookmarkEnd w:id="0"/>
          </w:p>
          <w:p w:rsidR="00937111" w:rsidRDefault="00937111" w:rsidP="003C433F">
            <w:r>
              <w:object w:dxaOrig="8070" w:dyaOrig="2655">
                <v:shape id="_x0000_i1026" type="#_x0000_t75" style="width:403.5pt;height:132.75pt" o:ole="">
                  <v:imagedata r:id="rId39" o:title=""/>
                </v:shape>
                <o:OLEObject Type="Embed" ProgID="PBrush" ShapeID="_x0000_i1026" DrawAspect="Content" ObjectID="_1549904916" r:id="rId40"/>
              </w:object>
            </w:r>
          </w:p>
          <w:p w:rsidR="00937111" w:rsidRDefault="00937111" w:rsidP="003C433F"/>
          <w:p w:rsidR="00937111" w:rsidRDefault="00937111" w:rsidP="003C433F">
            <w:r>
              <w:object w:dxaOrig="4800" w:dyaOrig="2640">
                <v:shape id="_x0000_i1027" type="#_x0000_t75" style="width:240pt;height:132pt" o:ole="">
                  <v:imagedata r:id="rId41" o:title=""/>
                </v:shape>
                <o:OLEObject Type="Embed" ProgID="PBrush" ShapeID="_x0000_i1027" DrawAspect="Content" ObjectID="_1549904917" r:id="rId42"/>
              </w:object>
            </w:r>
          </w:p>
          <w:p w:rsidR="00937111" w:rsidRDefault="00937111" w:rsidP="00937111">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2 marks)</w:t>
            </w:r>
          </w:p>
          <w:p w:rsidR="003B1AD7" w:rsidRDefault="003B1AD7" w:rsidP="003C433F"/>
        </w:tc>
      </w:tr>
    </w:tbl>
    <w:p w:rsidR="003C433F" w:rsidRDefault="003B1AD7" w:rsidP="003C433F">
      <w:r>
        <w:tab/>
      </w:r>
    </w:p>
    <w:p w:rsidR="003C433F" w:rsidRDefault="003C433F" w:rsidP="003C433F"/>
    <w:p w:rsidR="003C433F" w:rsidRDefault="003C433F" w:rsidP="003C433F"/>
    <w:p w:rsidR="003C433F" w:rsidRDefault="003C433F" w:rsidP="003C433F"/>
    <w:p w:rsidR="003C433F" w:rsidRDefault="003C433F" w:rsidP="003C433F"/>
    <w:p w:rsidR="00873989" w:rsidRDefault="00873989"/>
    <w:sectPr w:rsidR="00873989" w:rsidSect="00AA1E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F"/>
    <w:rsid w:val="002C7A76"/>
    <w:rsid w:val="002E4126"/>
    <w:rsid w:val="003B1AD7"/>
    <w:rsid w:val="003C433F"/>
    <w:rsid w:val="00426196"/>
    <w:rsid w:val="005C2E1C"/>
    <w:rsid w:val="006F0E4B"/>
    <w:rsid w:val="00715E54"/>
    <w:rsid w:val="00850144"/>
    <w:rsid w:val="00873989"/>
    <w:rsid w:val="00937111"/>
    <w:rsid w:val="00AA1EE2"/>
    <w:rsid w:val="00CC13E2"/>
    <w:rsid w:val="00FA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3123"/>
  <w15:chartTrackingRefBased/>
  <w15:docId w15:val="{9948B483-A3D9-4DCE-A98C-337C72C0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AA1EE2"/>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paragraph" w:styleId="Caption">
    <w:name w:val="caption"/>
    <w:basedOn w:val="Normal"/>
    <w:next w:val="Normal"/>
    <w:uiPriority w:val="35"/>
    <w:unhideWhenUsed/>
    <w:qFormat/>
    <w:rsid w:val="00AA1EE2"/>
    <w:pPr>
      <w:widowControl w:val="0"/>
      <w:autoSpaceDE w:val="0"/>
      <w:autoSpaceDN w:val="0"/>
      <w:adjustRightInd w:val="0"/>
      <w:spacing w:before="240" w:after="0" w:line="240" w:lineRule="auto"/>
      <w:ind w:left="567" w:right="567" w:hanging="567"/>
      <w:jc w:val="center"/>
    </w:pPr>
    <w:rPr>
      <w:rFonts w:eastAsiaTheme="minorEastAsia" w:cs="Times New Roman"/>
      <w:b/>
      <w:bCs/>
      <w:lang w:eastAsia="en-GB"/>
    </w:rPr>
  </w:style>
  <w:style w:type="table" w:styleId="TableGrid">
    <w:name w:val="Table Grid"/>
    <w:basedOn w:val="TableNormal"/>
    <w:uiPriority w:val="39"/>
    <w:rsid w:val="003B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8965">
      <w:bodyDiv w:val="1"/>
      <w:marLeft w:val="0"/>
      <w:marRight w:val="0"/>
      <w:marTop w:val="0"/>
      <w:marBottom w:val="0"/>
      <w:divBdr>
        <w:top w:val="none" w:sz="0" w:space="0" w:color="auto"/>
        <w:left w:val="none" w:sz="0" w:space="0" w:color="auto"/>
        <w:bottom w:val="none" w:sz="0" w:space="0" w:color="auto"/>
        <w:right w:val="none" w:sz="0" w:space="0" w:color="auto"/>
      </w:divBdr>
    </w:div>
    <w:div w:id="129171696">
      <w:bodyDiv w:val="1"/>
      <w:marLeft w:val="0"/>
      <w:marRight w:val="0"/>
      <w:marTop w:val="0"/>
      <w:marBottom w:val="0"/>
      <w:divBdr>
        <w:top w:val="none" w:sz="0" w:space="0" w:color="auto"/>
        <w:left w:val="none" w:sz="0" w:space="0" w:color="auto"/>
        <w:bottom w:val="none" w:sz="0" w:space="0" w:color="auto"/>
        <w:right w:val="none" w:sz="0" w:space="0" w:color="auto"/>
      </w:divBdr>
    </w:div>
    <w:div w:id="952320725">
      <w:bodyDiv w:val="1"/>
      <w:marLeft w:val="0"/>
      <w:marRight w:val="0"/>
      <w:marTop w:val="0"/>
      <w:marBottom w:val="0"/>
      <w:divBdr>
        <w:top w:val="none" w:sz="0" w:space="0" w:color="auto"/>
        <w:left w:val="none" w:sz="0" w:space="0" w:color="auto"/>
        <w:bottom w:val="none" w:sz="0" w:space="0" w:color="auto"/>
        <w:right w:val="none" w:sz="0" w:space="0" w:color="auto"/>
      </w:divBdr>
    </w:div>
    <w:div w:id="20913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oleObject" Target="embeddings/oleObject3.bin"/><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oleObject" Target="embeddings/oleObject2.bin"/><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22</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7</cp:revision>
  <dcterms:created xsi:type="dcterms:W3CDTF">2016-11-21T11:43:00Z</dcterms:created>
  <dcterms:modified xsi:type="dcterms:W3CDTF">2017-03-01T20:22:00Z</dcterms:modified>
</cp:coreProperties>
</file>