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WASHINGTON LATIN PUBLIC CHARTER SCHOOL</w:t>
            </w:r>
          </w:p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 2019-20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UNIT 5B PRACTICE TEST - CHEMICAL REACTIONS II: REDOX REACTIONS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Answer all questions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Recommended time = 45 minutes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BAHATI NJEMA!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gridCol w:w="5460"/>
              <w:gridCol w:w="975"/>
              <w:gridCol w:w="510"/>
              <w:tblGridChange w:id="0">
                <w:tblGrid>
                  <w:gridCol w:w="990"/>
                  <w:gridCol w:w="5460"/>
                  <w:gridCol w:w="975"/>
                  <w:gridCol w:w="510"/>
                </w:tblGrid>
              </w:tblGridChange>
            </w:tblGrid>
            <w:tr>
              <w:trPr>
                <w:trHeight w:val="73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Name: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ind w:left="765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Score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Bonus (Submits quiz on time and in correct format)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Total: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befor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Fill in all green cells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1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540"/>
        <w:gridCol w:w="570"/>
        <w:gridCol w:w="2655"/>
        <w:gridCol w:w="5325"/>
        <w:gridCol w:w="600"/>
        <w:tblGridChange w:id="0">
          <w:tblGrid>
            <w:gridCol w:w="435"/>
            <w:gridCol w:w="540"/>
            <w:gridCol w:w="570"/>
            <w:gridCol w:w="2655"/>
            <w:gridCol w:w="5325"/>
            <w:gridCol w:w="600"/>
          </w:tblGrid>
        </w:tblGridChange>
      </w:tblGrid>
      <w:tr>
        <w:trPr>
          <w:trHeight w:val="163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Magnesium, zinc and silver are all metals.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Zinc metal is obtained by heating zinc oxide (ZnO) with carbon.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Magnesium metal is obtained by the electrolysis of molten magnesium chloride (MgCl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Silver metal occurs naturally but is rare.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what you would </w:t>
            </w:r>
            <w:r w:rsidDel="00000000" w:rsidR="00000000" w:rsidRPr="00000000">
              <w:rPr>
                <w:b w:val="1"/>
                <w:rtl w:val="0"/>
              </w:rPr>
              <w:t xml:space="preserve">observe</w:t>
            </w:r>
            <w:r w:rsidDel="00000000" w:rsidR="00000000" w:rsidRPr="00000000">
              <w:rPr>
                <w:rtl w:val="0"/>
              </w:rPr>
              <w:t xml:space="preserve"> when a piece of zinc is dropped into a beaker containing hydrochloric acid.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what you would </w:t>
            </w:r>
            <w:r w:rsidDel="00000000" w:rsidR="00000000" w:rsidRPr="00000000">
              <w:rPr>
                <w:b w:val="1"/>
                <w:rtl w:val="0"/>
              </w:rPr>
              <w:t xml:space="preserve">observe</w:t>
            </w:r>
            <w:r w:rsidDel="00000000" w:rsidR="00000000" w:rsidRPr="00000000">
              <w:rPr>
                <w:rtl w:val="0"/>
              </w:rPr>
              <w:t xml:space="preserve"> when a piece of silver is dropped into a beaker containing hydrochloric acid.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equations for any reactions occurring.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what is oxidised and reduced in any equation you have written above.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why zinc and silver react differently with hydrochloric acid.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(f)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 possible equation for the reaction between zinc oxide and carbon.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(g)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why magnesium cannot be extracted by reacting magnesium oxide with carbon.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 half-equation for the reaction taking place at the cathode during the electrolysis of molten magnesium chloride.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substance is produced at the anode during the electrolysis of molten magnesium chloride?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trHeight w:val="17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of the first Galvanic cells invented was called a LeClanché cell.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simplified electrode half-equations for this cell are as follows: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vertAlign w:val="superscript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Zn electrode: Zn → Zn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  <w:t xml:space="preserve"> + 2e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MnO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electrode: MnO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+ 2H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 + e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Mn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  <w:t xml:space="preserve"> + 4OH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MnO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electrode is actually made of graphite coated with a layer of MnO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positive electrode, the negative electrode and the direction of electron flow between the electrodes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electrode: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 electrode: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direction of electron flow: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why the MnO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electrode is not made of pure MnO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common battery still uses a modified version of the LeClanché cell?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the main disadvantage of this cell.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6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525"/>
        <w:gridCol w:w="8460"/>
        <w:gridCol w:w="720"/>
        <w:tblGridChange w:id="0">
          <w:tblGrid>
            <w:gridCol w:w="450"/>
            <w:gridCol w:w="525"/>
            <w:gridCol w:w="8460"/>
            <w:gridCol w:w="720"/>
          </w:tblGrid>
        </w:tblGridChange>
      </w:tblGrid>
      <w:tr>
        <w:trPr>
          <w:trHeight w:val="106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Brine is a saturated solution of aqueous sodium chloride.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Brine is a common substance widely used in food preservation.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electrolysis of brine is an important commercial process.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the substance produced at the cathode during the electrolysis of brine.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the substance produced at the anode during the electrolysis of brine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would the products be different if sea water was electrolysed? Give a reason for your answer.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would the products be different if molten sodium chloride was electrolysed? Give a reason for your answer.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36">
      <w:pPr>
        <w:spacing w:after="240" w:befor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End of Test -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click here to go straight to the exit ticket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ind w:left="360" w:firstLine="0"/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UNIT 5B: CHEMICAL REACTIONS II - REDOX REACTIONS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JvV2mRnVb6TfMC9rXaSahiyu4J9QfAzGtV90HvW9piCr2lQ/viewform?usp=sf_lin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