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2</w:t>
      </w: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E2392C" w:rsidTr="0072104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2392C" w:rsidTr="0072104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92C" w:rsidRDefault="00E2392C" w:rsidP="0072104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E2392C" w:rsidRDefault="00E2392C" w:rsidP="00E239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2392C" w:rsidRDefault="00E2392C" w:rsidP="00E23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E2392C" w:rsidRDefault="00E2392C" w:rsidP="00E2392C">
      <w:pPr>
        <w:rPr>
          <w:b/>
        </w:rPr>
      </w:pPr>
      <w:r>
        <w:rPr>
          <w:b/>
        </w:rPr>
        <w:br w:type="page"/>
      </w:r>
    </w:p>
    <w:p w:rsidR="00E2392C" w:rsidRDefault="00E2392C" w:rsidP="000A6C2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E2392C" w:rsidTr="00247CAC">
        <w:tc>
          <w:tcPr>
            <w:tcW w:w="562" w:type="dxa"/>
          </w:tcPr>
          <w:p w:rsidR="00E2392C" w:rsidRDefault="00E2392C" w:rsidP="000A6C2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8" w:type="dxa"/>
          </w:tcPr>
          <w:p w:rsidR="00E2392C" w:rsidRDefault="00E2392C" w:rsidP="000A6C29">
            <w:r>
              <w:object w:dxaOrig="8595" w:dyaOrig="7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9.75pt;height:357pt" o:ole="">
                  <v:imagedata r:id="rId5" o:title=""/>
                </v:shape>
                <o:OLEObject Type="Embed" ProgID="PBrush" ShapeID="_x0000_i1025" DrawAspect="Content" ObjectID="_1547825680" r:id="rId6"/>
              </w:object>
            </w:r>
          </w:p>
          <w:p w:rsidR="00A31931" w:rsidRDefault="00A31931" w:rsidP="00A31931">
            <w:pPr>
              <w:jc w:val="right"/>
              <w:rPr>
                <w:b/>
              </w:rPr>
            </w:pPr>
            <w:r w:rsidRPr="00A31931">
              <w:rPr>
                <w:b/>
              </w:rPr>
              <w:t>(Total 5 marks)</w:t>
            </w:r>
          </w:p>
          <w:p w:rsidR="00A31931" w:rsidRPr="00A31931" w:rsidRDefault="00A31931" w:rsidP="00A31931">
            <w:pPr>
              <w:jc w:val="right"/>
              <w:rPr>
                <w:b/>
              </w:rPr>
            </w:pPr>
          </w:p>
        </w:tc>
      </w:tr>
      <w:tr w:rsidR="000034C9" w:rsidTr="00247CAC">
        <w:tc>
          <w:tcPr>
            <w:tcW w:w="562" w:type="dxa"/>
          </w:tcPr>
          <w:p w:rsidR="000034C9" w:rsidRDefault="000034C9" w:rsidP="000A6C2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8" w:type="dxa"/>
          </w:tcPr>
          <w:p w:rsidR="000034C9" w:rsidRDefault="000034C9" w:rsidP="000A6C2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FE67B05" wp14:editId="680A2703">
                  <wp:extent cx="5810250" cy="395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C9" w:rsidTr="00247CAC">
        <w:tc>
          <w:tcPr>
            <w:tcW w:w="562" w:type="dxa"/>
          </w:tcPr>
          <w:p w:rsidR="000034C9" w:rsidRDefault="000034C9" w:rsidP="000A6C29">
            <w:pPr>
              <w:rPr>
                <w:b/>
              </w:rPr>
            </w:pPr>
          </w:p>
        </w:tc>
        <w:tc>
          <w:tcPr>
            <w:tcW w:w="10228" w:type="dxa"/>
          </w:tcPr>
          <w:p w:rsidR="000034C9" w:rsidRDefault="000034C9" w:rsidP="000A6C2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F65614F" wp14:editId="7F52EBF6">
                  <wp:extent cx="5772150" cy="392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C9" w:rsidTr="00247CAC">
        <w:tc>
          <w:tcPr>
            <w:tcW w:w="562" w:type="dxa"/>
          </w:tcPr>
          <w:p w:rsidR="000034C9" w:rsidRDefault="000034C9" w:rsidP="000A6C29">
            <w:pPr>
              <w:rPr>
                <w:b/>
              </w:rPr>
            </w:pPr>
          </w:p>
        </w:tc>
        <w:tc>
          <w:tcPr>
            <w:tcW w:w="10228" w:type="dxa"/>
          </w:tcPr>
          <w:p w:rsidR="000034C9" w:rsidRDefault="000034C9" w:rsidP="000A6C2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7DDFAE9" wp14:editId="39EF8181">
                  <wp:extent cx="5753100" cy="4476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C9" w:rsidTr="00247CAC">
        <w:tc>
          <w:tcPr>
            <w:tcW w:w="562" w:type="dxa"/>
          </w:tcPr>
          <w:p w:rsidR="000034C9" w:rsidRDefault="000034C9" w:rsidP="000A6C29">
            <w:pPr>
              <w:rPr>
                <w:b/>
              </w:rPr>
            </w:pPr>
          </w:p>
        </w:tc>
        <w:tc>
          <w:tcPr>
            <w:tcW w:w="10228" w:type="dxa"/>
          </w:tcPr>
          <w:p w:rsidR="000034C9" w:rsidRDefault="000034C9" w:rsidP="000A6C2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228533F" wp14:editId="400E7E9D">
                  <wp:extent cx="5753100" cy="4219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4C9" w:rsidRDefault="000034C9" w:rsidP="000034C9">
            <w:pPr>
              <w:jc w:val="right"/>
              <w:rPr>
                <w:b/>
              </w:rPr>
            </w:pPr>
            <w:r>
              <w:rPr>
                <w:b/>
              </w:rPr>
              <w:t>(Total 12 marks)</w:t>
            </w:r>
          </w:p>
          <w:p w:rsidR="00247CAC" w:rsidRDefault="00247CAC" w:rsidP="000034C9">
            <w:pPr>
              <w:jc w:val="right"/>
              <w:rPr>
                <w:b/>
              </w:rPr>
            </w:pPr>
          </w:p>
        </w:tc>
      </w:tr>
      <w:tr w:rsidR="000034C9" w:rsidTr="00247CAC">
        <w:tc>
          <w:tcPr>
            <w:tcW w:w="562" w:type="dxa"/>
          </w:tcPr>
          <w:p w:rsidR="000034C9" w:rsidRDefault="00247CAC" w:rsidP="000A6C2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28" w:type="dxa"/>
          </w:tcPr>
          <w:p w:rsidR="000034C9" w:rsidRDefault="00247CAC" w:rsidP="000A6C29">
            <w:pPr>
              <w:rPr>
                <w:b/>
              </w:rPr>
            </w:pPr>
            <w:r>
              <w:object w:dxaOrig="9090" w:dyaOrig="6915">
                <v:shape id="_x0000_i1026" type="#_x0000_t75" style="width:454.5pt;height:345.75pt" o:ole="">
                  <v:imagedata r:id="rId11" o:title=""/>
                </v:shape>
                <o:OLEObject Type="Embed" ProgID="PBrush" ShapeID="_x0000_i1026" DrawAspect="Content" ObjectID="_1547825681" r:id="rId12"/>
              </w:object>
            </w:r>
          </w:p>
        </w:tc>
      </w:tr>
      <w:tr w:rsidR="00247CAC" w:rsidTr="00247CAC">
        <w:tc>
          <w:tcPr>
            <w:tcW w:w="562" w:type="dxa"/>
          </w:tcPr>
          <w:p w:rsidR="00247CAC" w:rsidRDefault="00247CAC" w:rsidP="000A6C29">
            <w:pPr>
              <w:rPr>
                <w:b/>
              </w:rPr>
            </w:pPr>
          </w:p>
        </w:tc>
        <w:tc>
          <w:tcPr>
            <w:tcW w:w="10228" w:type="dxa"/>
          </w:tcPr>
          <w:p w:rsidR="00247CAC" w:rsidRDefault="00247CAC" w:rsidP="000A6C29">
            <w:r>
              <w:object w:dxaOrig="9030" w:dyaOrig="3480">
                <v:shape id="_x0000_i1027" type="#_x0000_t75" style="width:451.5pt;height:174pt" o:ole="">
                  <v:imagedata r:id="rId13" o:title=""/>
                </v:shape>
                <o:OLEObject Type="Embed" ProgID="PBrush" ShapeID="_x0000_i1027" DrawAspect="Content" ObjectID="_1547825682" r:id="rId14"/>
              </w:object>
            </w:r>
          </w:p>
        </w:tc>
      </w:tr>
      <w:tr w:rsidR="00247CAC" w:rsidTr="00247CAC">
        <w:tc>
          <w:tcPr>
            <w:tcW w:w="562" w:type="dxa"/>
          </w:tcPr>
          <w:p w:rsidR="00247CAC" w:rsidRDefault="00247CAC" w:rsidP="000A6C29">
            <w:pPr>
              <w:rPr>
                <w:b/>
              </w:rPr>
            </w:pPr>
          </w:p>
        </w:tc>
        <w:tc>
          <w:tcPr>
            <w:tcW w:w="10228" w:type="dxa"/>
          </w:tcPr>
          <w:p w:rsidR="00247CAC" w:rsidRDefault="00247CAC" w:rsidP="000A6C29">
            <w:r>
              <w:object w:dxaOrig="8985" w:dyaOrig="6570">
                <v:shape id="_x0000_i1028" type="#_x0000_t75" style="width:449.25pt;height:328.5pt" o:ole="">
                  <v:imagedata r:id="rId15" o:title=""/>
                </v:shape>
                <o:OLEObject Type="Embed" ProgID="PBrush" ShapeID="_x0000_i1028" DrawAspect="Content" ObjectID="_1547825683" r:id="rId16"/>
              </w:object>
            </w:r>
          </w:p>
          <w:p w:rsidR="00247CAC" w:rsidRDefault="00247CAC" w:rsidP="00247CAC">
            <w:pPr>
              <w:jc w:val="right"/>
              <w:rPr>
                <w:b/>
              </w:rPr>
            </w:pPr>
            <w:r w:rsidRPr="00247CAC">
              <w:rPr>
                <w:b/>
              </w:rPr>
              <w:t>(Total 11 marks)</w:t>
            </w:r>
          </w:p>
          <w:p w:rsidR="00247CAC" w:rsidRPr="00247CAC" w:rsidRDefault="00247CAC" w:rsidP="00247CAC">
            <w:pPr>
              <w:jc w:val="right"/>
              <w:rPr>
                <w:b/>
              </w:rPr>
            </w:pPr>
          </w:p>
        </w:tc>
      </w:tr>
    </w:tbl>
    <w:p w:rsidR="000034C9" w:rsidRDefault="000034C9" w:rsidP="000A6C29">
      <w:pPr>
        <w:rPr>
          <w:b/>
        </w:rPr>
      </w:pPr>
    </w:p>
    <w:p w:rsidR="005C4694" w:rsidRDefault="005C469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amide formed.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Haloalkanes such as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 are used in organic synthesis.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three-step synthesis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starting from methane. Your first step should involve the formation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answer, identify the product of the second step and give the reagents and conditions for each step.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Equations and mechanisms are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required.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EC5AB4" w:rsidRDefault="00EC5AB4" w:rsidP="00EC5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312BB" w:rsidRDefault="000312BB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5C4694" w:rsidRDefault="00EC5AB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5C4694">
        <w:rPr>
          <w:rFonts w:ascii="Arial" w:hAnsi="Arial" w:cs="Arial"/>
          <w:b/>
          <w:bCs/>
          <w:lang w:val="en-US"/>
        </w:rPr>
        <w:t>.</w:t>
      </w:r>
      <w:r w:rsidR="005C4694">
        <w:rPr>
          <w:rFonts w:ascii="Arial" w:hAnsi="Arial" w:cs="Arial"/>
          <w:b/>
          <w:bCs/>
          <w:lang w:val="en-US"/>
        </w:rPr>
        <w:tab/>
      </w:r>
      <w:r w:rsidR="005C4694">
        <w:rPr>
          <w:rFonts w:ascii="Arial" w:hAnsi="Arial" w:cs="Arial"/>
          <w:lang w:val="en-US"/>
        </w:rPr>
        <w:t>Each of the following conversions involves reduction of the starting material.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Consider the following conversion.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29000" cy="485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reducing agent for this conversion.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 balanced equation for the reaction using molecular formulae for the nitrogen-containing compounds and [H] for the reducing agent.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repeating unit of the polymer formed by the product of this reaction with benzene-1,4-dicarboxylic acid.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(5)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Consider the following conversion.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19375" cy="485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empirical formula of the product.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bond angle between the carbon atoms in the starting material and the bond angle between the carbon atoms in the product.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5C469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C4694" w:rsidRDefault="005C4694" w:rsidP="00031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BA0A46" w:rsidRDefault="005C4694" w:rsidP="00782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0312BB">
        <w:rPr>
          <w:rFonts w:ascii="Arial" w:hAnsi="Arial" w:cs="Arial"/>
          <w:b/>
          <w:bCs/>
          <w:sz w:val="20"/>
          <w:szCs w:val="20"/>
          <w:lang w:val="en-US"/>
        </w:rPr>
        <w:t>Total 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782F30" w:rsidRDefault="00782F30" w:rsidP="00BA0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BA0A46" w:rsidRDefault="00EC5AB4" w:rsidP="007210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BA0A46">
        <w:rPr>
          <w:rFonts w:ascii="Arial" w:hAnsi="Arial" w:cs="Arial"/>
          <w:b/>
          <w:bCs/>
          <w:lang w:val="en-US"/>
        </w:rPr>
        <w:t>.</w:t>
      </w:r>
      <w:r w:rsidR="00BA0A46">
        <w:rPr>
          <w:rFonts w:ascii="Arial" w:hAnsi="Arial" w:cs="Arial"/>
          <w:lang w:val="en-US"/>
        </w:rPr>
        <w:t>          (a)     Consider the following amino acid.</w:t>
      </w:r>
    </w:p>
    <w:p w:rsidR="00BA0A46" w:rsidRDefault="00721047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BA0A46">
        <w:rPr>
          <w:rFonts w:ascii="Arial" w:hAnsi="Arial" w:cs="Arial"/>
          <w:noProof/>
          <w:lang w:eastAsia="en-GB"/>
        </w:rPr>
        <w:drawing>
          <wp:inline distT="0" distB="0" distL="0" distR="0">
            <wp:extent cx="1143000" cy="752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amino acid species present in a solution at pH 12.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dipeptide formed from two molecules of this amino acid.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Protein chains are often arranged in the shape of a helix. Name the type of interaction that is responsible for holding the protein chain in this shape.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721047" w:rsidRDefault="007210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Consider the hydrocarbon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which can be </w:t>
      </w:r>
      <w:proofErr w:type="spellStart"/>
      <w:r>
        <w:rPr>
          <w:rFonts w:ascii="Arial" w:hAnsi="Arial" w:cs="Arial"/>
          <w:lang w:val="en-US"/>
        </w:rPr>
        <w:t>polymerised</w:t>
      </w:r>
      <w:proofErr w:type="spellEnd"/>
      <w:r>
        <w:rPr>
          <w:rFonts w:ascii="Arial" w:hAnsi="Arial" w:cs="Arial"/>
          <w:lang w:val="en-US"/>
        </w:rPr>
        <w:t>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Name the type of </w:t>
      </w:r>
      <w:proofErr w:type="spellStart"/>
      <w:r>
        <w:rPr>
          <w:rFonts w:ascii="Arial" w:hAnsi="Arial" w:cs="Arial"/>
          <w:lang w:val="en-US"/>
        </w:rPr>
        <w:t>polymerisation</w:t>
      </w:r>
      <w:proofErr w:type="spellEnd"/>
      <w:r>
        <w:rPr>
          <w:rFonts w:ascii="Arial" w:hAnsi="Arial" w:cs="Arial"/>
          <w:lang w:val="en-US"/>
        </w:rPr>
        <w:t xml:space="preserve"> involved and draw the repeating unit of the polymer.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</w:t>
      </w:r>
      <w:proofErr w:type="spellStart"/>
      <w:r>
        <w:rPr>
          <w:rFonts w:ascii="Arial" w:hAnsi="Arial" w:cs="Arial"/>
          <w:i/>
          <w:iCs/>
          <w:lang w:val="en-US"/>
        </w:rPr>
        <w:t>polymerisation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Repeating unit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721047" w:rsidRDefault="00721047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>which shows geometrical isomerism.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Draw the structure of an isomer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>which does not react with bromine water.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BA0A46" w:rsidRDefault="00BA0A46" w:rsidP="00BA0A4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504953" w:rsidRDefault="00782F30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504953">
        <w:rPr>
          <w:rFonts w:ascii="Arial" w:hAnsi="Arial" w:cs="Arial"/>
          <w:b/>
          <w:bCs/>
          <w:lang w:val="en-US"/>
        </w:rPr>
        <w:t>.</w:t>
      </w:r>
      <w:r w:rsidR="00504953">
        <w:rPr>
          <w:rFonts w:ascii="Arial" w:hAnsi="Arial" w:cs="Arial"/>
          <w:b/>
          <w:bCs/>
          <w:lang w:val="en-US"/>
        </w:rPr>
        <w:tab/>
      </w:r>
      <w:r w:rsidR="00504953">
        <w:rPr>
          <w:rFonts w:ascii="Arial" w:hAnsi="Arial" w:cs="Arial"/>
          <w:lang w:val="en-US"/>
        </w:rPr>
        <w:t xml:space="preserve">Benzene reacts with </w:t>
      </w:r>
      <w:proofErr w:type="spellStart"/>
      <w:r w:rsidR="00504953">
        <w:rPr>
          <w:rFonts w:ascii="Arial" w:hAnsi="Arial" w:cs="Arial"/>
          <w:lang w:val="en-US"/>
        </w:rPr>
        <w:t>ethanoyl</w:t>
      </w:r>
      <w:proofErr w:type="spellEnd"/>
      <w:r w:rsidR="00504953">
        <w:rPr>
          <w:rFonts w:ascii="Arial" w:hAnsi="Arial" w:cs="Arial"/>
          <w:lang w:val="en-US"/>
        </w:rPr>
        <w:t xml:space="preserve"> chloride in a substitution reaction to form C</w:t>
      </w:r>
      <w:r w:rsidR="00504953"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 w:rsidR="00504953">
        <w:rPr>
          <w:rFonts w:ascii="Arial" w:hAnsi="Arial" w:cs="Arial"/>
          <w:lang w:val="en-US"/>
        </w:rPr>
        <w:t>H</w:t>
      </w:r>
      <w:r w:rsidR="00504953"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 w:rsidR="00504953">
        <w:rPr>
          <w:rFonts w:ascii="Arial" w:hAnsi="Arial" w:cs="Arial"/>
          <w:lang w:val="en-US"/>
        </w:rPr>
        <w:t>COCH</w:t>
      </w:r>
      <w:r w:rsidR="00504953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504953">
        <w:rPr>
          <w:rFonts w:ascii="Arial" w:hAnsi="Arial" w:cs="Arial"/>
          <w:lang w:val="en-US"/>
        </w:rPr>
        <w:t>.</w:t>
      </w:r>
      <w:r w:rsidR="00504953">
        <w:rPr>
          <w:rFonts w:ascii="Arial" w:hAnsi="Arial" w:cs="Arial"/>
          <w:lang w:val="en-US"/>
        </w:rPr>
        <w:br/>
        <w:t xml:space="preserve">This reaction is </w:t>
      </w:r>
      <w:proofErr w:type="spellStart"/>
      <w:r w:rsidR="00504953">
        <w:rPr>
          <w:rFonts w:ascii="Arial" w:hAnsi="Arial" w:cs="Arial"/>
          <w:lang w:val="en-US"/>
        </w:rPr>
        <w:t>catalysed</w:t>
      </w:r>
      <w:proofErr w:type="spellEnd"/>
      <w:r w:rsidR="00504953">
        <w:rPr>
          <w:rFonts w:ascii="Arial" w:hAnsi="Arial" w:cs="Arial"/>
          <w:lang w:val="en-US"/>
        </w:rPr>
        <w:t xml:space="preserve"> by </w:t>
      </w:r>
      <w:proofErr w:type="spellStart"/>
      <w:r w:rsidR="00504953">
        <w:rPr>
          <w:rFonts w:ascii="Arial" w:hAnsi="Arial" w:cs="Arial"/>
          <w:lang w:val="en-US"/>
        </w:rPr>
        <w:t>aluminium</w:t>
      </w:r>
      <w:proofErr w:type="spellEnd"/>
      <w:r w:rsidR="00504953">
        <w:rPr>
          <w:rFonts w:ascii="Arial" w:hAnsi="Arial" w:cs="Arial"/>
          <w:lang w:val="en-US"/>
        </w:rPr>
        <w:t xml:space="preserve"> chloride.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Write equations to show the role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chloride as a catalyst in this reaction.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mechanism for the reaction of benzene.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product,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504953" w:rsidRDefault="0050495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When methylbenzene reacts with </w:t>
      </w:r>
      <w:proofErr w:type="spellStart"/>
      <w:r>
        <w:rPr>
          <w:rFonts w:ascii="Arial" w:hAnsi="Arial" w:cs="Arial"/>
          <w:lang w:val="en-US"/>
        </w:rPr>
        <w:t>ethanoyl</w:t>
      </w:r>
      <w:proofErr w:type="spellEnd"/>
      <w:r>
        <w:rPr>
          <w:rFonts w:ascii="Arial" w:hAnsi="Arial" w:cs="Arial"/>
          <w:lang w:val="en-US"/>
        </w:rPr>
        <w:t xml:space="preserve"> chloride and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chloride, a similar substitution reaction occurs but the reaction is faster than the reaction of benzene.</w:t>
      </w:r>
      <w:r>
        <w:rPr>
          <w:rFonts w:ascii="Arial" w:hAnsi="Arial" w:cs="Arial"/>
          <w:lang w:val="en-US"/>
        </w:rPr>
        <w:br/>
        <w:t>Suggest why the reaction of methylbenzene is faster.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504953" w:rsidRDefault="00504953" w:rsidP="00BA0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04953" w:rsidRDefault="00782F30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504953">
        <w:rPr>
          <w:rFonts w:ascii="Arial" w:hAnsi="Arial" w:cs="Arial"/>
          <w:b/>
          <w:bCs/>
          <w:lang w:val="en-US"/>
        </w:rPr>
        <w:t>.</w:t>
      </w:r>
      <w:r w:rsidR="00504953">
        <w:rPr>
          <w:rFonts w:ascii="Arial" w:hAnsi="Arial" w:cs="Arial"/>
          <w:lang w:val="en-US"/>
        </w:rPr>
        <w:t xml:space="preserve">      Items softened with </w:t>
      </w:r>
      <w:proofErr w:type="spellStart"/>
      <w:r w:rsidR="00504953">
        <w:rPr>
          <w:rFonts w:ascii="Arial" w:hAnsi="Arial" w:cs="Arial"/>
          <w:lang w:val="en-US"/>
        </w:rPr>
        <w:t>plasticisers</w:t>
      </w:r>
      <w:proofErr w:type="spellEnd"/>
      <w:r w:rsidR="00504953">
        <w:rPr>
          <w:rFonts w:ascii="Arial" w:hAnsi="Arial" w:cs="Arial"/>
          <w:lang w:val="en-US"/>
        </w:rPr>
        <w:t xml:space="preserve"> have become an essential part of our modern society.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>, shown below, is commonly known as phthalic acid.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Esters of phthalic acid are called phthalates and are used as </w:t>
      </w:r>
      <w:proofErr w:type="spellStart"/>
      <w:r>
        <w:rPr>
          <w:rFonts w:ascii="Arial" w:hAnsi="Arial" w:cs="Arial"/>
          <w:lang w:val="en-US"/>
        </w:rPr>
        <w:t>plasticisers</w:t>
      </w:r>
      <w:proofErr w:type="spellEnd"/>
      <w:r>
        <w:rPr>
          <w:rFonts w:ascii="Arial" w:hAnsi="Arial" w:cs="Arial"/>
          <w:lang w:val="en-US"/>
        </w:rPr>
        <w:t xml:space="preserve"> to soften polymers such as PVC, poly(chloroethene).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1445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the IUPAC name for phthalic acid.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Draw the displayed formula of the repeating unit of poly(chloroethene).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4953" w:rsidRDefault="0050495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The ester diethyl phthalate (DEP) is used in food packaging and in cosmetics.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Complete the following equation showing the formation of DEP from phthalic anhydride.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2452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Deduce the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DEP.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One of the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DEP is at δ = 62 ppm.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Table 3 </w:t>
      </w:r>
      <w:r>
        <w:rPr>
          <w:rFonts w:ascii="Arial" w:hAnsi="Arial" w:cs="Arial"/>
          <w:lang w:val="en-US"/>
        </w:rPr>
        <w:t>on the Data Sheet can be used to identify a type of carbon atom responsible for this peak.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circle around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carbon atom of this type in the structure below.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764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4953" w:rsidRDefault="0050495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     Because of their many uses, phthalates have been tested for possible adverse effects to humans and to the environment.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 xml:space="preserve"> that represents the manufacturers of </w:t>
      </w:r>
      <w:proofErr w:type="spellStart"/>
      <w:r>
        <w:rPr>
          <w:rFonts w:ascii="Arial" w:hAnsi="Arial" w:cs="Arial"/>
          <w:lang w:val="en-US"/>
        </w:rPr>
        <w:t>plasticisers</w:t>
      </w:r>
      <w:proofErr w:type="spellEnd"/>
      <w:r>
        <w:rPr>
          <w:rFonts w:ascii="Arial" w:hAnsi="Arial" w:cs="Arial"/>
          <w:lang w:val="en-US"/>
        </w:rPr>
        <w:t xml:space="preserve"> asserts that experimental evidence and research findings show that phthalates do not pose a risk to human health because they biodegrade in a short time scale.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According to the organization’s research, phthalates do not represent a risk for humans or for the environment and they are biodegradable.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Hydrolysis of DEP in an excess of water was found to follow first order kinetics.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 rate equation for this hydrolysis reaction using DEP to represent the ester.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Suggest what needs to be done so that the public could feel confident that the research discussed above is reliable.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</w:t>
      </w:r>
      <w:r w:rsidR="002D5DCD">
        <w:rPr>
          <w:rFonts w:ascii="Arial" w:hAnsi="Arial" w:cs="Arial"/>
          <w:b/>
          <w:bCs/>
          <w:sz w:val="20"/>
          <w:szCs w:val="20"/>
          <w:lang w:val="en-US"/>
        </w:rPr>
        <w:t>otal 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782F30" w:rsidRDefault="00782F30">
      <w:pPr>
        <w:rPr>
          <w:rFonts w:ascii="Arial" w:hAnsi="Arial" w:cs="Arial"/>
          <w:b/>
          <w:bCs/>
          <w:lang w:val="en-US"/>
        </w:rPr>
      </w:pPr>
    </w:p>
    <w:p w:rsidR="00504953" w:rsidRDefault="00782F30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504953">
        <w:rPr>
          <w:rFonts w:ascii="Arial" w:hAnsi="Arial" w:cs="Arial"/>
          <w:b/>
          <w:bCs/>
          <w:lang w:val="en-US"/>
        </w:rPr>
        <w:t>.</w:t>
      </w:r>
      <w:r w:rsidR="00504953">
        <w:rPr>
          <w:rFonts w:ascii="Arial" w:hAnsi="Arial" w:cs="Arial"/>
          <w:lang w:val="en-US"/>
        </w:rPr>
        <w:t>    Use the data given on the back of the Periodic Table (PT) to help you answer this question.</w:t>
      </w:r>
      <w:r w:rsidR="00504953">
        <w:rPr>
          <w:rFonts w:ascii="Arial" w:hAnsi="Arial" w:cs="Arial"/>
          <w:lang w:val="en-US"/>
        </w:rPr>
        <w:br/>
        <w:t xml:space="preserve">Compounds </w:t>
      </w:r>
      <w:r w:rsidR="00504953">
        <w:rPr>
          <w:rFonts w:ascii="Arial" w:hAnsi="Arial" w:cs="Arial"/>
          <w:b/>
          <w:bCs/>
          <w:lang w:val="en-US"/>
        </w:rPr>
        <w:t xml:space="preserve">A </w:t>
      </w:r>
      <w:r w:rsidR="00504953">
        <w:rPr>
          <w:rFonts w:ascii="Arial" w:hAnsi="Arial" w:cs="Arial"/>
          <w:lang w:val="en-US"/>
        </w:rPr>
        <w:t xml:space="preserve">to </w:t>
      </w:r>
      <w:r w:rsidR="00504953">
        <w:rPr>
          <w:rFonts w:ascii="Arial" w:hAnsi="Arial" w:cs="Arial"/>
          <w:b/>
          <w:bCs/>
          <w:lang w:val="en-US"/>
        </w:rPr>
        <w:t xml:space="preserve">G </w:t>
      </w:r>
      <w:r w:rsidR="00504953">
        <w:rPr>
          <w:rFonts w:ascii="Arial" w:hAnsi="Arial" w:cs="Arial"/>
          <w:lang w:val="en-US"/>
        </w:rPr>
        <w:t>are all isomers with the molecular formula C</w:t>
      </w:r>
      <w:r w:rsidR="00504953"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 w:rsidR="00504953">
        <w:rPr>
          <w:rFonts w:ascii="Arial" w:hAnsi="Arial" w:cs="Arial"/>
          <w:lang w:val="en-US"/>
        </w:rPr>
        <w:t>H</w:t>
      </w:r>
      <w:r w:rsidR="00504953"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 w:rsidR="00504953">
        <w:rPr>
          <w:rFonts w:ascii="Arial" w:hAnsi="Arial" w:cs="Arial"/>
          <w:lang w:val="en-US"/>
        </w:rPr>
        <w:t>O</w:t>
      </w:r>
      <w:r w:rsidR="00504953"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Isomer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, is a neutral compound and is formed by the reaction between compounds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in the presence of a small amount of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can both be formed from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by different redox reactions.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has an absorption in its infra-red spectrum at 1750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Deduce the structural formulae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. Give suitable reagents, in each case, for the formation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from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and state the role of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in the formation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Isomers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>all react with aqueous sodium carbonate to produce carbon dioxide.</w:t>
      </w:r>
      <w:r>
        <w:rPr>
          <w:rFonts w:ascii="Arial" w:hAnsi="Arial" w:cs="Arial"/>
          <w:lang w:val="en-US"/>
        </w:rPr>
        <w:br/>
        <w:t>Deduce the structural formulae of the three isomers that contain an asymmetric carbon atom.</w:t>
      </w:r>
      <w:r>
        <w:rPr>
          <w:rFonts w:ascii="Arial" w:hAnsi="Arial" w:cs="Arial"/>
          <w:lang w:val="en-US"/>
        </w:rPr>
        <w:br/>
        <w:t xml:space="preserve">The fourth isomer has only three singlet peaks in its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spectrum. Deduce the structural formula of this isomer and label it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Isomer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has the structural formula shown below, on which some of the protons have been labelled.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0030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is obtained for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. Using Table 1 at the back of the Periodic Table (PT), predict a value of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for the protons labelled </w:t>
      </w:r>
      <w:r>
        <w:rPr>
          <w:rFonts w:ascii="Arial" w:hAnsi="Arial" w:cs="Arial"/>
          <w:i/>
          <w:i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also for those labelled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lang w:val="en-US"/>
        </w:rPr>
        <w:t xml:space="preserve">. State and account for the splitting patterns of the peaks assigned to the protons </w:t>
      </w:r>
      <w:r>
        <w:rPr>
          <w:rFonts w:ascii="Arial" w:hAnsi="Arial" w:cs="Arial"/>
          <w:i/>
          <w:i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…………………………………………………………………………………………………………....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Isomer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contains six carbon atoms in a ring. It has an absorption in its infra-red spectrum at 3270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and shows only three different proton environments in its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spectrum. Deduce a structural formula for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.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C5AB4" w:rsidRDefault="00EC5AB4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04953" w:rsidRDefault="00504953" w:rsidP="00504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504953" w:rsidRDefault="00504953" w:rsidP="00BA0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931" w:rsidRDefault="00A31931" w:rsidP="00BA0A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537"/>
        <w:gridCol w:w="516"/>
        <w:gridCol w:w="9154"/>
      </w:tblGrid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A31931" w:rsidRDefault="00BA0A46" w:rsidP="000A6C29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A31931">
              <w:rPr>
                <w:rFonts w:ascii="Arial" w:hAnsi="Arial" w:cs="Arial"/>
                <w:b/>
                <w:lang w:val="en-US"/>
              </w:rPr>
              <w:t> </w:t>
            </w:r>
            <w:r w:rsidR="00EC5AB4">
              <w:rPr>
                <w:rFonts w:ascii="Arial" w:hAnsi="Arial" w:cs="Arial"/>
                <w:b/>
                <w:lang w:val="en-US"/>
              </w:rPr>
              <w:t>10</w:t>
            </w:r>
            <w:r w:rsidR="00A31931" w:rsidRPr="00A31931">
              <w:rPr>
                <w:rFonts w:ascii="Arial" w:hAnsi="Arial" w:cs="Arial"/>
                <w:b/>
                <w:lang w:val="en-US"/>
              </w:rPr>
              <w:t>.</w:t>
            </w:r>
          </w:p>
          <w:p w:rsidR="00A31931" w:rsidRDefault="00A31931" w:rsidP="000A6C29">
            <w:pPr>
              <w:rPr>
                <w:b/>
              </w:rPr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555" w:dyaOrig="2280">
                <v:shape id="_x0000_i1029" type="#_x0000_t75" style="width:477.75pt;height:114pt" o:ole="">
                  <v:imagedata r:id="rId24" o:title=""/>
                </v:shape>
                <o:OLEObject Type="Embed" ProgID="PBrush" ShapeID="_x0000_i1029" DrawAspect="Content" ObjectID="_1547825684" r:id="rId25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(a)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090" w:dyaOrig="1710">
                <v:shape id="_x0000_i1030" type="#_x0000_t75" style="width:454.5pt;height:85.5pt" o:ole="">
                  <v:imagedata r:id="rId26" o:title=""/>
                </v:shape>
                <o:OLEObject Type="Embed" ProgID="PBrush" ShapeID="_x0000_i1030" DrawAspect="Content" ObjectID="_1547825685" r:id="rId27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(b)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090" w:dyaOrig="3120">
                <v:shape id="_x0000_i1031" type="#_x0000_t75" style="width:454.5pt;height:156pt" o:ole="">
                  <v:imagedata r:id="rId28" o:title=""/>
                </v:shape>
                <o:OLEObject Type="Embed" ProgID="PBrush" ShapeID="_x0000_i1031" DrawAspect="Content" ObjectID="_1547825686" r:id="rId29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(c)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105" w:dyaOrig="1725">
                <v:shape id="_x0000_i1032" type="#_x0000_t75" style="width:455.25pt;height:86.25pt" o:ole="">
                  <v:imagedata r:id="rId30" o:title=""/>
                </v:shape>
                <o:OLEObject Type="Embed" ProgID="PBrush" ShapeID="_x0000_i1032" DrawAspect="Content" ObjectID="_1547825687" r:id="rId31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(d)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120" w:dyaOrig="2040">
                <v:shape id="_x0000_i1033" type="#_x0000_t75" style="width:456pt;height:102pt" o:ole="">
                  <v:imagedata r:id="rId32" o:title=""/>
                </v:shape>
                <o:OLEObject Type="Embed" ProgID="PBrush" ShapeID="_x0000_i1033" DrawAspect="Content" ObjectID="_1547825688" r:id="rId33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(e)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105" w:dyaOrig="3420">
                <v:shape id="_x0000_i1034" type="#_x0000_t75" style="width:455.25pt;height:171pt" o:ole="">
                  <v:imagedata r:id="rId34" o:title=""/>
                </v:shape>
                <o:OLEObject Type="Embed" ProgID="PBrush" ShapeID="_x0000_i1034" DrawAspect="Content" ObjectID="_1547825689" r:id="rId35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(f)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  <w:r>
              <w:object w:dxaOrig="9135" w:dyaOrig="4530">
                <v:shape id="_x0000_i1035" type="#_x0000_t75" style="width:456.75pt;height:226.5pt" o:ole="">
                  <v:imagedata r:id="rId36" o:title=""/>
                </v:shape>
                <o:OLEObject Type="Embed" ProgID="PBrush" ShapeID="_x0000_i1035" DrawAspect="Content" ObjectID="_1547825690" r:id="rId37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(g)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object w:dxaOrig="9165" w:dyaOrig="2010">
                <v:shape id="_x0000_i1036" type="#_x0000_t75" style="width:458.25pt;height:100.5pt" o:ole="">
                  <v:imagedata r:id="rId38" o:title=""/>
                </v:shape>
                <o:OLEObject Type="Embed" ProgID="PBrush" ShapeID="_x0000_i1036" DrawAspect="Content" ObjectID="_1547825691" r:id="rId39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(h)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t>(i)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object w:dxaOrig="8595" w:dyaOrig="1455">
                <v:shape id="_x0000_i1037" type="#_x0000_t75" style="width:429.75pt;height:72.75pt" o:ole="">
                  <v:imagedata r:id="rId40" o:title=""/>
                </v:shape>
                <o:OLEObject Type="Embed" ProgID="PBrush" ShapeID="_x0000_i1037" DrawAspect="Content" ObjectID="_1547825692" r:id="rId41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t>(ii)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object w:dxaOrig="8610" w:dyaOrig="1395">
                <v:shape id="_x0000_i1038" type="#_x0000_t75" style="width:430.5pt;height:69.75pt" o:ole="">
                  <v:imagedata r:id="rId42" o:title=""/>
                </v:shape>
                <o:OLEObject Type="Embed" ProgID="PBrush" ShapeID="_x0000_i1038" DrawAspect="Content" ObjectID="_1547825693" r:id="rId43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(i)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object w:dxaOrig="9105" w:dyaOrig="1755">
                <v:shape id="_x0000_i1039" type="#_x0000_t75" style="width:455.25pt;height:87.75pt" o:ole="">
                  <v:imagedata r:id="rId44" o:title=""/>
                </v:shape>
                <o:OLEObject Type="Embed" ProgID="PBrush" ShapeID="_x0000_i1039" DrawAspect="Content" ObjectID="_1547825694" r:id="rId45"/>
              </w:object>
            </w:r>
          </w:p>
        </w:tc>
      </w:tr>
      <w:tr w:rsidR="00315FBA" w:rsidTr="00A31931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15FBA" w:rsidRPr="00315FBA" w:rsidRDefault="00315FBA" w:rsidP="000A6C29">
            <w:r>
              <w:t>(j)</w:t>
            </w: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FBA" w:rsidRDefault="00315FBA" w:rsidP="000A6C29">
            <w:r>
              <w:object w:dxaOrig="9120" w:dyaOrig="3390">
                <v:shape id="_x0000_i1040" type="#_x0000_t75" style="width:456pt;height:169.5pt" o:ole="">
                  <v:imagedata r:id="rId46" o:title=""/>
                </v:shape>
                <o:OLEObject Type="Embed" ProgID="PBrush" ShapeID="_x0000_i1040" DrawAspect="Content" ObjectID="_1547825695" r:id="rId47"/>
              </w:object>
            </w:r>
          </w:p>
          <w:p w:rsidR="00315FBA" w:rsidRPr="00315FBA" w:rsidRDefault="00315FBA" w:rsidP="00315FBA">
            <w:pPr>
              <w:jc w:val="right"/>
              <w:rPr>
                <w:b/>
              </w:rPr>
            </w:pPr>
            <w:r w:rsidRPr="00315FBA">
              <w:rPr>
                <w:b/>
              </w:rPr>
              <w:t>(Total 14 marks)</w:t>
            </w:r>
          </w:p>
        </w:tc>
      </w:tr>
    </w:tbl>
    <w:p w:rsidR="000A6C29" w:rsidRDefault="000A6C29" w:rsidP="000A6C29">
      <w:pPr>
        <w:rPr>
          <w:b/>
        </w:rPr>
      </w:pPr>
    </w:p>
    <w:p w:rsidR="00721047" w:rsidRDefault="00721047"/>
    <w:sectPr w:rsidR="00721047" w:rsidSect="00315F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5ED1"/>
    <w:multiLevelType w:val="hybridMultilevel"/>
    <w:tmpl w:val="04360526"/>
    <w:lvl w:ilvl="0" w:tplc="4066F12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4D65A5"/>
    <w:multiLevelType w:val="hybridMultilevel"/>
    <w:tmpl w:val="298E74CC"/>
    <w:lvl w:ilvl="0" w:tplc="E3860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9"/>
    <w:rsid w:val="000034C9"/>
    <w:rsid w:val="000312BB"/>
    <w:rsid w:val="000A6C29"/>
    <w:rsid w:val="00104A9D"/>
    <w:rsid w:val="00247CAC"/>
    <w:rsid w:val="002D5DCD"/>
    <w:rsid w:val="00315FBA"/>
    <w:rsid w:val="00426196"/>
    <w:rsid w:val="00504953"/>
    <w:rsid w:val="00594D4C"/>
    <w:rsid w:val="005C2E1C"/>
    <w:rsid w:val="005C4694"/>
    <w:rsid w:val="00721047"/>
    <w:rsid w:val="0076033D"/>
    <w:rsid w:val="00782F30"/>
    <w:rsid w:val="0082408D"/>
    <w:rsid w:val="009A269C"/>
    <w:rsid w:val="00A31931"/>
    <w:rsid w:val="00BA0A46"/>
    <w:rsid w:val="00C13B81"/>
    <w:rsid w:val="00E2392C"/>
    <w:rsid w:val="00E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8382"/>
  <w15:chartTrackingRefBased/>
  <w15:docId w15:val="{00A2C1E8-9054-419A-8E82-9AE3C39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E2392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721047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A31931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567" w:right="567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image" Target="media/image25.png"/><Relationship Id="rId47" Type="http://schemas.openxmlformats.org/officeDocument/2006/relationships/oleObject" Target="embeddings/oleObject16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3.pn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4.png"/><Relationship Id="rId45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8.bin"/><Relationship Id="rId44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oleObject" Target="embeddings/oleObject6.bin"/><Relationship Id="rId30" Type="http://schemas.openxmlformats.org/officeDocument/2006/relationships/image" Target="media/image19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dcterms:created xsi:type="dcterms:W3CDTF">2017-01-05T19:10:00Z</dcterms:created>
  <dcterms:modified xsi:type="dcterms:W3CDTF">2017-02-05T18:47:00Z</dcterms:modified>
</cp:coreProperties>
</file>