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EC5610" w:rsidP="00EC5610">
      <w:pPr>
        <w:ind w:left="720" w:hanging="720"/>
        <w:jc w:val="center"/>
        <w:rPr>
          <w:rFonts w:ascii="AQAChevinPro-Medium" w:hAnsi="AQAChevinPro-Medium"/>
          <w:sz w:val="32"/>
          <w:szCs w:val="32"/>
        </w:rPr>
      </w:pPr>
      <w:r w:rsidRPr="00EC5610">
        <w:rPr>
          <w:rFonts w:ascii="AQAChevinPro-Medium" w:hAnsi="AQAChevinPro-Medium"/>
          <w:sz w:val="32"/>
          <w:szCs w:val="32"/>
        </w:rPr>
        <w:t>Topic 17 - Carboxylic Acids, Amines, Esters and Acylation</w:t>
      </w:r>
    </w:p>
    <w:p w:rsidR="00EC5610" w:rsidRDefault="00EC5610" w:rsidP="00EC5610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the structures of carboxylic acids, esters, acid anhydrides, acyl chlorides and amides</w:t>
      </w:r>
    </w:p>
    <w:p w:rsidR="00EC5610" w:rsidRDefault="00EC5610" w:rsidP="00EC5610">
      <w:pPr>
        <w:pStyle w:val="ListParagraph"/>
        <w:rPr>
          <w:rFonts w:ascii="AQAChevinPro-Medium" w:hAnsi="AQAChevinPro-Medium"/>
        </w:rPr>
      </w:pPr>
    </w:p>
    <w:p w:rsidR="00EC5610" w:rsidRDefault="00EC5610" w:rsidP="00EC5610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carboxylic acids as weak acids which liberate CO</w:t>
      </w:r>
      <w:r w:rsidRPr="003361A4">
        <w:rPr>
          <w:rFonts w:ascii="AQAChevinPro-Medium" w:hAnsi="AQAChevinPro-Medium"/>
          <w:vertAlign w:val="subscript"/>
        </w:rPr>
        <w:t>2</w:t>
      </w:r>
      <w:r>
        <w:rPr>
          <w:rFonts w:ascii="AQAChevinPro-Medium" w:hAnsi="AQAChevinPro-Medium"/>
        </w:rPr>
        <w:t xml:space="preserve"> from carbonates</w:t>
      </w:r>
    </w:p>
    <w:p w:rsidR="00EC5610" w:rsidRPr="00EC5610" w:rsidRDefault="00EC5610" w:rsidP="00EC5610">
      <w:pPr>
        <w:pStyle w:val="ListParagraph"/>
        <w:rPr>
          <w:rFonts w:ascii="AQAChevinPro-Medium" w:hAnsi="AQAChevinPro-Medium"/>
        </w:rPr>
      </w:pPr>
    </w:p>
    <w:p w:rsidR="00EC5610" w:rsidRDefault="00EC5610" w:rsidP="00EC5610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outline the preparation of p</w:t>
      </w:r>
      <w:r w:rsidRPr="00EC5610">
        <w:rPr>
          <w:rFonts w:ascii="AQAChevinPro-Medium" w:hAnsi="AQAChevinPro-Medium"/>
        </w:rPr>
        <w:t>rimar</w:t>
      </w:r>
      <w:r>
        <w:rPr>
          <w:rFonts w:ascii="AQAChevinPro-Medium" w:hAnsi="AQAChevinPro-Medium"/>
        </w:rPr>
        <w:t xml:space="preserve">y aliphatic amines </w:t>
      </w:r>
      <w:r w:rsidRPr="00EC5610">
        <w:rPr>
          <w:rFonts w:ascii="AQAChevinPro-Medium" w:hAnsi="AQAChevinPro-Medium"/>
        </w:rPr>
        <w:t>by the reaction of ammonia with halogenoalkanes and by the reduction of nitriles</w:t>
      </w:r>
    </w:p>
    <w:p w:rsidR="00EC5610" w:rsidRPr="00EC5610" w:rsidRDefault="00EC5610" w:rsidP="00EC5610">
      <w:pPr>
        <w:pStyle w:val="ListParagraph"/>
        <w:rPr>
          <w:rFonts w:ascii="AQAChevinPro-Medium" w:hAnsi="AQAChevinPro-Medium"/>
        </w:rPr>
      </w:pPr>
    </w:p>
    <w:p w:rsidR="00EC5610" w:rsidRDefault="00EC5610" w:rsidP="00EC5610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amines are weak bases and I can explain t</w:t>
      </w:r>
      <w:r w:rsidRPr="00EC5610">
        <w:rPr>
          <w:rFonts w:ascii="AQAChevinPro-Medium" w:hAnsi="AQAChevinPro-Medium"/>
        </w:rPr>
        <w:t>he difference i</w:t>
      </w:r>
      <w:r>
        <w:rPr>
          <w:rFonts w:ascii="AQAChevinPro-Medium" w:hAnsi="AQAChevinPro-Medium"/>
        </w:rPr>
        <w:t>n base strength between ammonia and</w:t>
      </w:r>
      <w:r w:rsidRPr="00EC5610">
        <w:rPr>
          <w:rFonts w:ascii="AQAChevinPro-Medium" w:hAnsi="AQAChevinPro-Medium"/>
        </w:rPr>
        <w:t xml:space="preserve"> primary aliph</w:t>
      </w:r>
      <w:r>
        <w:rPr>
          <w:rFonts w:ascii="AQAChevinPro-Medium" w:hAnsi="AQAChevinPro-Medium"/>
        </w:rPr>
        <w:t xml:space="preserve">atic amines </w:t>
      </w:r>
      <w:r w:rsidRPr="00EC5610">
        <w:rPr>
          <w:rFonts w:ascii="AQAChevinPro-Medium" w:hAnsi="AQAChevinPro-Medium"/>
        </w:rPr>
        <w:t>in terms of the availability of the lone pair of electrons on the N atom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3361A4" w:rsidRDefault="003361A4" w:rsidP="003361A4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the reaction of c</w:t>
      </w:r>
      <w:r w:rsidR="00EC5610" w:rsidRPr="003361A4">
        <w:rPr>
          <w:rFonts w:ascii="AQAChevinPro-Medium" w:hAnsi="AQAChevinPro-Medium"/>
        </w:rPr>
        <w:t>ar</w:t>
      </w:r>
      <w:r>
        <w:rPr>
          <w:rFonts w:ascii="AQAChevinPro-Medium" w:hAnsi="AQAChevinPro-Medium"/>
        </w:rPr>
        <w:t>boxylic acids and alcohols</w:t>
      </w:r>
      <w:r w:rsidR="00EC5610" w:rsidRPr="003361A4">
        <w:rPr>
          <w:rFonts w:ascii="AQAChevinPro-Medium" w:hAnsi="AQAChevinPro-Medium"/>
        </w:rPr>
        <w:t>, in the presence of an</w:t>
      </w:r>
      <w:r>
        <w:rPr>
          <w:rFonts w:ascii="AQAChevinPro-Medium" w:hAnsi="AQAChevinPro-Medium"/>
        </w:rPr>
        <w:t xml:space="preserve"> acid catalyst, to give esters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3361A4" w:rsidRDefault="003361A4" w:rsidP="003361A4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 w:rsidRPr="003361A4">
        <w:rPr>
          <w:rFonts w:ascii="AQAChevinPro-Medium" w:hAnsi="AQAChevinPro-Medium"/>
        </w:rPr>
        <w:t>I can describe the nucleophilic addition–elimination reactions of water, alcohols, ammonia and primary amines with acyl chlorides and acid anhydrides and outli</w:t>
      </w:r>
      <w:r>
        <w:rPr>
          <w:rFonts w:ascii="AQAChevinPro-Medium" w:hAnsi="AQAChevinPro-Medium"/>
        </w:rPr>
        <w:t xml:space="preserve">ne the mechanism of the </w:t>
      </w:r>
      <w:r w:rsidRPr="003361A4">
        <w:rPr>
          <w:rFonts w:ascii="AQAChevinPro-Medium" w:hAnsi="AQAChevinPro-Medium"/>
        </w:rPr>
        <w:t>nucleophilic addition–elimination reactions of acyl chlorides with water, alcoh</w:t>
      </w:r>
      <w:r>
        <w:rPr>
          <w:rFonts w:ascii="AQAChevinPro-Medium" w:hAnsi="AQAChevinPro-Medium"/>
        </w:rPr>
        <w:t>ols, ammonia and primary amines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3361A4" w:rsidRDefault="003361A4" w:rsidP="00664CBA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</w:t>
      </w:r>
      <w:r w:rsidRPr="003361A4">
        <w:rPr>
          <w:rFonts w:ascii="AQAChevinPro-Medium" w:hAnsi="AQAChevinPro-Medium"/>
        </w:rPr>
        <w:t xml:space="preserve">he industrial advantages of ethanoic anhydride over </w:t>
      </w:r>
      <w:proofErr w:type="spellStart"/>
      <w:r w:rsidRPr="003361A4">
        <w:rPr>
          <w:rFonts w:ascii="AQAChevinPro-Medium" w:hAnsi="AQAChevinPro-Medium"/>
        </w:rPr>
        <w:t>ethanoyl</w:t>
      </w:r>
      <w:proofErr w:type="spellEnd"/>
      <w:r w:rsidRPr="003361A4">
        <w:rPr>
          <w:rFonts w:ascii="AQAChevinPro-Medium" w:hAnsi="AQAChevinPro-Medium"/>
        </w:rPr>
        <w:t xml:space="preserve"> chloride in the m</w:t>
      </w:r>
      <w:r>
        <w:rPr>
          <w:rFonts w:ascii="AQAChevinPro-Medium" w:hAnsi="AQAChevinPro-Medium"/>
        </w:rPr>
        <w:t>anufacture of the drug aspirin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3361A4" w:rsidRDefault="00C94D71" w:rsidP="003361A4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amines as</w:t>
      </w:r>
      <w:r w:rsidR="003361A4">
        <w:rPr>
          <w:rFonts w:ascii="AQAChevinPro-Medium" w:hAnsi="AQAChevinPro-Medium"/>
        </w:rPr>
        <w:t xml:space="preserve"> nucleophiles and describe t</w:t>
      </w:r>
      <w:r w:rsidR="003361A4" w:rsidRPr="003361A4">
        <w:rPr>
          <w:rFonts w:ascii="AQAChevinPro-Medium" w:hAnsi="AQAChevinPro-Medium"/>
        </w:rPr>
        <w:t>he nucleophilic substitution reactions of ammonia and amines with halogenoalkanes to form primary, secondary, tertiary amines and quaternary a</w:t>
      </w:r>
      <w:r w:rsidR="003361A4">
        <w:rPr>
          <w:rFonts w:ascii="AQAChevinPro-Medium" w:hAnsi="AQAChevinPro-Medium"/>
        </w:rPr>
        <w:t>mmonium salts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3361A4" w:rsidRDefault="003361A4" w:rsidP="003361A4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</w:t>
      </w:r>
      <w:r w:rsidRPr="003361A4">
        <w:rPr>
          <w:rFonts w:ascii="AQAChevinPro-Medium" w:hAnsi="AQAChevinPro-Medium"/>
        </w:rPr>
        <w:t>he use of quaternary ammonium salts as cationic surfactants.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3361A4" w:rsidRDefault="003361A4" w:rsidP="003361A4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c</w:t>
      </w:r>
      <w:r w:rsidR="00EC5610" w:rsidRPr="003361A4">
        <w:rPr>
          <w:rFonts w:ascii="AQAChevinPro-Medium" w:hAnsi="AQAChevinPro-Medium"/>
        </w:rPr>
        <w:t>ommon uses of esters (</w:t>
      </w:r>
      <w:proofErr w:type="spellStart"/>
      <w:r w:rsidR="00EC5610" w:rsidRPr="003361A4">
        <w:rPr>
          <w:rFonts w:ascii="AQAChevinPro-Medium" w:hAnsi="AQAChevinPro-Medium"/>
        </w:rPr>
        <w:t>eg</w:t>
      </w:r>
      <w:proofErr w:type="spellEnd"/>
      <w:r w:rsidR="00EC5610" w:rsidRPr="003361A4">
        <w:rPr>
          <w:rFonts w:ascii="AQAChevinPro-Medium" w:hAnsi="AQAChevinPro-Medium"/>
        </w:rPr>
        <w:t xml:space="preserve"> in solvents, plasticisers, </w:t>
      </w:r>
      <w:r>
        <w:rPr>
          <w:rFonts w:ascii="AQAChevinPro-Medium" w:hAnsi="AQAChevinPro-Medium"/>
        </w:rPr>
        <w:t>perfumes and food flavourings)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3361A4" w:rsidRDefault="003361A4" w:rsidP="003361A4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describe the hydrolysis of esters </w:t>
      </w:r>
      <w:r w:rsidRPr="003361A4">
        <w:rPr>
          <w:rFonts w:ascii="AQAChevinPro-Medium" w:hAnsi="AQAChevinPro-Medium"/>
        </w:rPr>
        <w:t>in acid or alkaline conditions to form alcohols and carboxylic acids or salts of carboxylic acids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3361A4" w:rsidRDefault="003361A4" w:rsidP="003361A4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v</w:t>
      </w:r>
      <w:r w:rsidR="00EC5610" w:rsidRPr="003361A4">
        <w:rPr>
          <w:rFonts w:ascii="AQAChevinPro-Medium" w:hAnsi="AQAChevinPro-Medium"/>
        </w:rPr>
        <w:t>e</w:t>
      </w:r>
      <w:r>
        <w:rPr>
          <w:rFonts w:ascii="AQAChevinPro-Medium" w:hAnsi="AQAChevinPro-Medium"/>
        </w:rPr>
        <w:t>getable oils and animal fats as</w:t>
      </w:r>
      <w:r w:rsidR="00EC5610" w:rsidRPr="003361A4">
        <w:rPr>
          <w:rFonts w:ascii="AQAChevinPro-Medium" w:hAnsi="AQAChevinPro-Medium"/>
        </w:rPr>
        <w:t xml:space="preserve"> esters of</w:t>
      </w:r>
      <w:r>
        <w:rPr>
          <w:rFonts w:ascii="AQAChevinPro-Medium" w:hAnsi="AQAChevinPro-Medium"/>
        </w:rPr>
        <w:t xml:space="preserve"> propane-1,2,3-triol (glycerol), which can be </w:t>
      </w:r>
      <w:r w:rsidR="00EC5610" w:rsidRPr="003361A4">
        <w:rPr>
          <w:rFonts w:ascii="AQAChevinPro-Medium" w:hAnsi="AQAChevinPro-Medium"/>
        </w:rPr>
        <w:t xml:space="preserve">hydrolysed in alkaline conditions to give soap (salts of long-chain </w:t>
      </w:r>
      <w:r>
        <w:rPr>
          <w:rFonts w:ascii="AQAChevinPro-Medium" w:hAnsi="AQAChevinPro-Medium"/>
        </w:rPr>
        <w:t>carboxylic acids) and glycerol</w:t>
      </w:r>
    </w:p>
    <w:p w:rsidR="003361A4" w:rsidRPr="003361A4" w:rsidRDefault="003361A4" w:rsidP="003361A4">
      <w:pPr>
        <w:pStyle w:val="ListParagraph"/>
        <w:rPr>
          <w:rFonts w:ascii="AQAChevinPro-Medium" w:hAnsi="AQAChevinPro-Medium"/>
        </w:rPr>
      </w:pPr>
    </w:p>
    <w:p w:rsidR="00EC5610" w:rsidRDefault="003361A4" w:rsidP="003361A4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biodiesel a</w:t>
      </w:r>
      <w:r w:rsidR="00EC5610" w:rsidRPr="003361A4">
        <w:rPr>
          <w:rFonts w:ascii="AQAChevinPro-Medium" w:hAnsi="AQAChevinPro-Medium"/>
        </w:rPr>
        <w:t>s a mixture of methyl esters of long-ch</w:t>
      </w:r>
      <w:r>
        <w:rPr>
          <w:rFonts w:ascii="AQAChevinPro-Medium" w:hAnsi="AQAChevinPro-Medium"/>
        </w:rPr>
        <w:t xml:space="preserve">ain carboxylic acids, which </w:t>
      </w:r>
      <w:r w:rsidR="00EC5610" w:rsidRPr="003361A4">
        <w:rPr>
          <w:rFonts w:ascii="AQAChevinPro-Medium" w:hAnsi="AQAChevinPro-Medium"/>
        </w:rPr>
        <w:t xml:space="preserve">is produced by reacting vegetable oils with methanol </w:t>
      </w:r>
      <w:r>
        <w:rPr>
          <w:rFonts w:ascii="AQAChevinPro-Medium" w:hAnsi="AQAChevinPro-Medium"/>
        </w:rPr>
        <w:t>in the presence of a catalyst</w:t>
      </w:r>
    </w:p>
    <w:p w:rsidR="004B3C89" w:rsidRPr="004B3C89" w:rsidRDefault="004B3C89" w:rsidP="004B3C89">
      <w:pPr>
        <w:pStyle w:val="ListParagraph"/>
        <w:rPr>
          <w:rFonts w:ascii="AQAChevinPro-Medium" w:hAnsi="AQAChevinPro-Medium"/>
        </w:rPr>
      </w:pPr>
    </w:p>
    <w:p w:rsidR="00EC5610" w:rsidRPr="004B3C89" w:rsidRDefault="004B3C89" w:rsidP="004B3C89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prepare</w:t>
      </w:r>
      <w:r w:rsidRPr="004B3C89">
        <w:rPr>
          <w:rFonts w:ascii="AQAChevinPro-Medium" w:hAnsi="AQAChevinPro-Medium"/>
        </w:rPr>
        <w:t xml:space="preserve"> a</w:t>
      </w:r>
      <w:r>
        <w:rPr>
          <w:rFonts w:ascii="AQAChevinPro-Medium" w:hAnsi="AQAChevinPro-Medium"/>
        </w:rPr>
        <w:t xml:space="preserve"> pure organic solid and test its purity (Required Practical 10a) and I can prepare a pure organic liquid (Required Practical 10b)</w:t>
      </w:r>
      <w:bookmarkStart w:id="0" w:name="_GoBack"/>
      <w:bookmarkEnd w:id="0"/>
    </w:p>
    <w:sectPr w:rsidR="00EC5610" w:rsidRPr="004B3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E76"/>
    <w:multiLevelType w:val="hybridMultilevel"/>
    <w:tmpl w:val="90DC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0"/>
    <w:rsid w:val="003361A4"/>
    <w:rsid w:val="00426196"/>
    <w:rsid w:val="004B3C89"/>
    <w:rsid w:val="005C2E1C"/>
    <w:rsid w:val="00C3125A"/>
    <w:rsid w:val="00C94D71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C44A"/>
  <w15:chartTrackingRefBased/>
  <w15:docId w15:val="{B8B65239-A8D9-4180-943C-4199067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2016-06-21T04:48:00Z</dcterms:created>
  <dcterms:modified xsi:type="dcterms:W3CDTF">2016-09-12T06:58:00Z</dcterms:modified>
</cp:coreProperties>
</file>