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2" w:rsidRDefault="00B32FB2" w:rsidP="00B32FB2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9 – Analysis of Organic Compounds (paper 2 only)</w:t>
      </w:r>
    </w:p>
    <w:p w:rsidR="00B32FB2" w:rsidRDefault="00B32FB2" w:rsidP="00B3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 xml:space="preserve">I can </w:t>
      </w:r>
      <w:r>
        <w:rPr>
          <w:rFonts w:ascii="HelveticaNeueLTStd-Roman" w:hAnsi="HelveticaNeueLTStd-Roman" w:cs="HelveticaNeueLTStd-Roman"/>
          <w:color w:val="000000"/>
        </w:rPr>
        <w:t xml:space="preserve">identify </w:t>
      </w:r>
      <w:r w:rsidRPr="00663255">
        <w:rPr>
          <w:rFonts w:ascii="HelveticaNeueLTStd-Roman" w:hAnsi="HelveticaNeueLTStd-Roman" w:cs="HelveticaNeueLTStd-Roman"/>
          <w:color w:val="000000"/>
        </w:rPr>
        <w:t>functional groups using reactions in the specification.</w:t>
      </w:r>
    </w:p>
    <w:p w:rsidR="006A2B46" w:rsidRDefault="006A2B46" w:rsidP="006A2B4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A2B46" w:rsidRPr="006A2B46" w:rsidRDefault="006A2B46" w:rsidP="006A2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3633A0">
        <w:rPr>
          <w:rFonts w:ascii="HelveticaNeueLTStd-Roman" w:hAnsi="HelveticaNeueLTStd-Roman" w:cs="HelveticaNeueLTStd-Roman"/>
          <w:color w:val="000000"/>
        </w:rPr>
        <w:t>use chemical tests to distinguish between aldehydes and ketones including Fehling’</w:t>
      </w:r>
      <w:r>
        <w:rPr>
          <w:rFonts w:ascii="HelveticaNeueLTStd-Roman" w:hAnsi="HelveticaNeueLTStd-Roman" w:cs="HelveticaNeueLTStd-Roman"/>
          <w:color w:val="000000"/>
        </w:rPr>
        <w:t>s solution and Tollens’ reagent</w:t>
      </w:r>
      <w:bookmarkStart w:id="0" w:name="_GoBack"/>
      <w:bookmarkEnd w:id="0"/>
    </w:p>
    <w:p w:rsidR="00B32FB2" w:rsidRDefault="00B32FB2" w:rsidP="00B32FB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B32FB2" w:rsidRPr="00663255" w:rsidRDefault="00B32FB2" w:rsidP="00B3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 m</w:t>
      </w:r>
      <w:r w:rsidRPr="00663255">
        <w:rPr>
          <w:rFonts w:ascii="HelveticaNeueLTStd-Roman" w:hAnsi="HelveticaNeueLTStd-Roman" w:cs="HelveticaNeueLTStd-Roman"/>
          <w:color w:val="000000"/>
        </w:rPr>
        <w:t xml:space="preserve">ass spectrometry can be used to determine the </w:t>
      </w:r>
      <w:r>
        <w:rPr>
          <w:rFonts w:ascii="HelveticaNeueLTStd-Roman" w:hAnsi="HelveticaNeueLTStd-Roman" w:cs="HelveticaNeueLTStd-Roman"/>
          <w:color w:val="000000"/>
        </w:rPr>
        <w:t>molecular formula of a compound (by using</w:t>
      </w:r>
      <w:r w:rsidRPr="00663255">
        <w:rPr>
          <w:rFonts w:ascii="HelveticaNeueLTStd-Roman" w:hAnsi="HelveticaNeueLTStd-Roman" w:cs="HelveticaNeueLTStd-Roman"/>
          <w:color w:val="000000"/>
        </w:rPr>
        <w:t xml:space="preserve"> precise atomic masses and the precise </w:t>
      </w:r>
      <w:r>
        <w:rPr>
          <w:rFonts w:ascii="HelveticaNeueLTStd-Roman" w:hAnsi="HelveticaNeueLTStd-Roman" w:cs="HelveticaNeueLTStd-Roman"/>
          <w:color w:val="000000"/>
        </w:rPr>
        <w:t>molecular mass)</w:t>
      </w:r>
    </w:p>
    <w:p w:rsidR="00B32FB2" w:rsidRDefault="00B32FB2" w:rsidP="00B32FB2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B32FB2" w:rsidRDefault="00B32FB2" w:rsidP="00B3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b</w:t>
      </w:r>
      <w:r w:rsidRPr="00663255">
        <w:rPr>
          <w:rFonts w:ascii="HelveticaNeueLTStd-Roman" w:hAnsi="HelveticaNeueLTStd-Roman" w:cs="HelveticaNeueLTStd-Roman"/>
          <w:color w:val="000000"/>
        </w:rPr>
        <w:t xml:space="preserve">onds in a molecule absorb infrared radiation at </w:t>
      </w:r>
      <w:r>
        <w:rPr>
          <w:rFonts w:ascii="HelveticaNeueLTStd-Roman" w:hAnsi="HelveticaNeueLTStd-Roman" w:cs="HelveticaNeueLTStd-Roman"/>
          <w:color w:val="000000"/>
        </w:rPr>
        <w:t>characteristic wavenumbers</w:t>
      </w:r>
    </w:p>
    <w:p w:rsidR="00B32FB2" w:rsidRPr="00663255" w:rsidRDefault="00B32FB2" w:rsidP="00B32FB2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B32FB2" w:rsidRDefault="00B32FB2" w:rsidP="00B3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how </w:t>
      </w:r>
      <w:r w:rsidRPr="00663255">
        <w:rPr>
          <w:rFonts w:ascii="HelveticaNeueLTStd-Roman" w:hAnsi="HelveticaNeueLTStd-Roman" w:cs="HelveticaNeueLTStd-Roman"/>
          <w:color w:val="000000"/>
        </w:rPr>
        <w:t>‘Fingerprinting’ allows identification of a mo</w:t>
      </w:r>
      <w:r>
        <w:rPr>
          <w:rFonts w:ascii="HelveticaNeueLTStd-Roman" w:hAnsi="HelveticaNeueLTStd-Roman" w:cs="HelveticaNeueLTStd-Roman"/>
          <w:color w:val="000000"/>
        </w:rPr>
        <w:t>lecule by comparison of spectra</w:t>
      </w:r>
    </w:p>
    <w:p w:rsidR="00B32FB2" w:rsidRPr="00663255" w:rsidRDefault="00B32FB2" w:rsidP="00B32FB2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B32FB2" w:rsidRDefault="00B32FB2" w:rsidP="00B3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663255">
        <w:rPr>
          <w:rFonts w:ascii="HelveticaNeueLTStd-Roman" w:hAnsi="HelveticaNeueLTStd-Roman" w:cs="HelveticaNeueLTStd-Roman"/>
          <w:color w:val="000000"/>
        </w:rPr>
        <w:t xml:space="preserve">I can use infrared spectra and the Chemistry Data Sheet or Booklet to identify particular bonds, and therefore functional groups, </w:t>
      </w:r>
      <w:r>
        <w:rPr>
          <w:rFonts w:ascii="HelveticaNeueLTStd-Roman" w:hAnsi="HelveticaNeueLTStd-Roman" w:cs="HelveticaNeueLTStd-Roman"/>
          <w:color w:val="000000"/>
        </w:rPr>
        <w:t>and also to identify impurities</w:t>
      </w:r>
    </w:p>
    <w:p w:rsidR="00B32FB2" w:rsidRPr="00663255" w:rsidRDefault="00B32FB2" w:rsidP="00B32FB2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B32FB2" w:rsidRPr="00663255" w:rsidRDefault="00B32FB2" w:rsidP="00B32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</w:t>
      </w:r>
      <w:r w:rsidRPr="00663255">
        <w:rPr>
          <w:rFonts w:ascii="HelveticaNeueLTStd-Roman" w:hAnsi="HelveticaNeueLTStd-Roman" w:cs="HelveticaNeueLTStd-Roman"/>
          <w:color w:val="000000"/>
        </w:rPr>
        <w:t>he link between absorption of infrared radiation by bonds in CO</w:t>
      </w:r>
      <w:r w:rsidRPr="00663255">
        <w:rPr>
          <w:rFonts w:ascii="HelveticaNeueLTStd-Roman" w:hAnsi="HelveticaNeueLTStd-Roman" w:cs="HelveticaNeueLTStd-Roman"/>
          <w:color w:val="000000"/>
          <w:sz w:val="13"/>
          <w:szCs w:val="13"/>
        </w:rPr>
        <w:t>2</w:t>
      </w:r>
      <w:r w:rsidRPr="00663255">
        <w:rPr>
          <w:rFonts w:ascii="HelveticaNeueLTStd-Roman" w:hAnsi="HelveticaNeueLTStd-Roman" w:cs="HelveticaNeueLTStd-Roman"/>
          <w:color w:val="000000"/>
        </w:rPr>
        <w:t xml:space="preserve">, methane and water </w:t>
      </w:r>
      <w:proofErr w:type="spellStart"/>
      <w:r w:rsidRPr="00663255">
        <w:rPr>
          <w:rFonts w:ascii="HelveticaNeueLTStd-Roman" w:hAnsi="HelveticaNeueLTStd-Roman" w:cs="HelveticaNeueLTStd-Roman"/>
          <w:color w:val="000000"/>
        </w:rPr>
        <w:t>vapour</w:t>
      </w:r>
      <w:proofErr w:type="spellEnd"/>
      <w:r w:rsidRPr="00663255">
        <w:rPr>
          <w:rFonts w:ascii="HelveticaNeueLTStd-Roman" w:hAnsi="HelveticaNeueLTStd-Roman" w:cs="HelveticaNeueLTStd-Roman"/>
          <w:color w:val="000000"/>
        </w:rPr>
        <w:t xml:space="preserve"> and global warming.</w:t>
      </w:r>
    </w:p>
    <w:p w:rsidR="000F4475" w:rsidRDefault="006A2B46"/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Demi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C0F"/>
    <w:multiLevelType w:val="hybridMultilevel"/>
    <w:tmpl w:val="E59A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A68"/>
    <w:multiLevelType w:val="hybridMultilevel"/>
    <w:tmpl w:val="449C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B2"/>
    <w:rsid w:val="00426196"/>
    <w:rsid w:val="005C2E1C"/>
    <w:rsid w:val="006A2B46"/>
    <w:rsid w:val="00B3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B92F"/>
  <w15:chartTrackingRefBased/>
  <w15:docId w15:val="{4F9D2ED8-C342-420D-A418-0F33A6F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F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2016-10-19T13:04:00Z</dcterms:created>
  <dcterms:modified xsi:type="dcterms:W3CDTF">2016-10-22T11:13:00Z</dcterms:modified>
</cp:coreProperties>
</file>